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B0" w:rsidRDefault="00B667B0" w:rsidP="00B667B0">
      <w:pPr>
        <w:autoSpaceDE w:val="0"/>
        <w:autoSpaceDN w:val="0"/>
        <w:adjustRightInd w:val="0"/>
        <w:jc w:val="right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ПРОЕКТ</w:t>
      </w:r>
    </w:p>
    <w:p w:rsidR="000176A3" w:rsidRPr="00183D0D" w:rsidRDefault="000176A3" w:rsidP="000176A3">
      <w:pPr>
        <w:autoSpaceDE w:val="0"/>
        <w:autoSpaceDN w:val="0"/>
        <w:adjustRightInd w:val="0"/>
        <w:jc w:val="center"/>
        <w:rPr>
          <w:rFonts w:eastAsiaTheme="minorHAnsi"/>
          <w:bCs w:val="0"/>
          <w:sz w:val="24"/>
          <w:szCs w:val="24"/>
          <w:lang w:eastAsia="en-US"/>
        </w:rPr>
      </w:pPr>
      <w:r w:rsidRPr="00183D0D">
        <w:rPr>
          <w:rFonts w:eastAsiaTheme="minorHAnsi"/>
          <w:bCs w:val="0"/>
          <w:sz w:val="24"/>
          <w:szCs w:val="24"/>
          <w:lang w:eastAsia="en-US"/>
        </w:rPr>
        <w:t xml:space="preserve">План реализации мероприятий </w:t>
      </w:r>
      <w:r w:rsidR="00B178C1" w:rsidRPr="00183D0D">
        <w:rPr>
          <w:rFonts w:eastAsiaTheme="minorHAnsi"/>
          <w:bCs w:val="0"/>
          <w:sz w:val="24"/>
          <w:szCs w:val="24"/>
          <w:lang w:eastAsia="en-US"/>
        </w:rPr>
        <w:t>подпрограммы</w:t>
      </w:r>
    </w:p>
    <w:p w:rsidR="00B178C1" w:rsidRPr="00183D0D" w:rsidRDefault="00B178C1" w:rsidP="00B178C1">
      <w:pPr>
        <w:jc w:val="center"/>
        <w:rPr>
          <w:bCs w:val="0"/>
          <w:color w:val="000000"/>
          <w:sz w:val="24"/>
          <w:szCs w:val="24"/>
        </w:rPr>
      </w:pPr>
      <w:r w:rsidRPr="00183D0D">
        <w:rPr>
          <w:bCs w:val="0"/>
          <w:color w:val="000000"/>
          <w:sz w:val="24"/>
          <w:szCs w:val="24"/>
        </w:rPr>
        <w:t xml:space="preserve">«Формирование системы комплексной реабилитации и </w:t>
      </w:r>
      <w:proofErr w:type="spellStart"/>
      <w:r w:rsidRPr="00183D0D">
        <w:rPr>
          <w:bCs w:val="0"/>
          <w:color w:val="000000"/>
          <w:sz w:val="24"/>
          <w:szCs w:val="24"/>
        </w:rPr>
        <w:t>абилитации</w:t>
      </w:r>
      <w:bookmarkStart w:id="0" w:name="_GoBack"/>
      <w:bookmarkEnd w:id="0"/>
      <w:proofErr w:type="spellEnd"/>
      <w:r w:rsidRPr="00183D0D">
        <w:rPr>
          <w:bCs w:val="0"/>
          <w:color w:val="000000"/>
          <w:sz w:val="24"/>
          <w:szCs w:val="24"/>
        </w:rPr>
        <w:t xml:space="preserve"> инвалидов,</w:t>
      </w:r>
    </w:p>
    <w:p w:rsidR="000176A3" w:rsidRPr="00183D0D" w:rsidRDefault="00B178C1" w:rsidP="00B667B0">
      <w:pPr>
        <w:jc w:val="center"/>
        <w:rPr>
          <w:rFonts w:eastAsiaTheme="minorHAnsi"/>
          <w:bCs w:val="0"/>
          <w:sz w:val="24"/>
          <w:szCs w:val="24"/>
          <w:lang w:eastAsia="en-US"/>
        </w:rPr>
      </w:pPr>
      <w:r w:rsidRPr="00183D0D">
        <w:rPr>
          <w:bCs w:val="0"/>
          <w:color w:val="000000"/>
          <w:sz w:val="24"/>
          <w:szCs w:val="24"/>
        </w:rPr>
        <w:t xml:space="preserve"> в том числе детей-инвалидов в Липецкой области»</w:t>
      </w:r>
      <w:r w:rsidR="00B667B0" w:rsidRPr="00183D0D">
        <w:rPr>
          <w:bCs w:val="0"/>
          <w:color w:val="000000"/>
          <w:sz w:val="24"/>
          <w:szCs w:val="24"/>
        </w:rPr>
        <w:t xml:space="preserve"> </w:t>
      </w:r>
    </w:p>
    <w:p w:rsidR="000176A3" w:rsidRPr="00183D0D" w:rsidRDefault="000176A3" w:rsidP="000176A3">
      <w:pPr>
        <w:autoSpaceDE w:val="0"/>
        <w:autoSpaceDN w:val="0"/>
        <w:adjustRightInd w:val="0"/>
        <w:jc w:val="center"/>
        <w:rPr>
          <w:rFonts w:eastAsiaTheme="minorHAnsi"/>
          <w:bCs w:val="0"/>
          <w:sz w:val="24"/>
          <w:szCs w:val="24"/>
          <w:lang w:eastAsia="en-US"/>
        </w:rPr>
      </w:pPr>
      <w:r w:rsidRPr="00183D0D">
        <w:rPr>
          <w:rFonts w:eastAsiaTheme="minorHAnsi"/>
          <w:bCs w:val="0"/>
          <w:sz w:val="24"/>
          <w:szCs w:val="24"/>
          <w:lang w:eastAsia="en-US"/>
        </w:rPr>
        <w:t xml:space="preserve">на </w:t>
      </w:r>
      <w:r w:rsidR="00B178C1" w:rsidRPr="00183D0D">
        <w:rPr>
          <w:rFonts w:eastAsiaTheme="minorHAnsi"/>
          <w:bCs w:val="0"/>
          <w:sz w:val="24"/>
          <w:szCs w:val="24"/>
          <w:lang w:eastAsia="en-US"/>
        </w:rPr>
        <w:t>2021</w:t>
      </w:r>
      <w:r w:rsidRPr="00183D0D">
        <w:rPr>
          <w:rFonts w:eastAsiaTheme="minorHAnsi"/>
          <w:bCs w:val="0"/>
          <w:sz w:val="24"/>
          <w:szCs w:val="24"/>
          <w:lang w:eastAsia="en-US"/>
        </w:rPr>
        <w:t xml:space="preserve"> - </w:t>
      </w:r>
      <w:r w:rsidR="00B178C1" w:rsidRPr="00183D0D">
        <w:rPr>
          <w:rFonts w:eastAsiaTheme="minorHAnsi"/>
          <w:bCs w:val="0"/>
          <w:sz w:val="24"/>
          <w:szCs w:val="24"/>
          <w:lang w:eastAsia="en-US"/>
        </w:rPr>
        <w:t>2023</w:t>
      </w:r>
      <w:r w:rsidRPr="00183D0D">
        <w:rPr>
          <w:rFonts w:eastAsiaTheme="minorHAnsi"/>
          <w:bCs w:val="0"/>
          <w:sz w:val="24"/>
          <w:szCs w:val="24"/>
          <w:lang w:eastAsia="en-US"/>
        </w:rPr>
        <w:t xml:space="preserve"> годы </w:t>
      </w:r>
    </w:p>
    <w:p w:rsidR="000176A3" w:rsidRPr="000D4BB5" w:rsidRDefault="000176A3" w:rsidP="000176A3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</w:p>
    <w:tbl>
      <w:tblPr>
        <w:tblW w:w="6396" w:type="pct"/>
        <w:tblInd w:w="-28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2738"/>
        <w:gridCol w:w="2131"/>
        <w:gridCol w:w="3259"/>
        <w:gridCol w:w="3546"/>
        <w:gridCol w:w="3122"/>
        <w:gridCol w:w="700"/>
        <w:gridCol w:w="37"/>
        <w:gridCol w:w="421"/>
        <w:gridCol w:w="350"/>
        <w:gridCol w:w="324"/>
        <w:gridCol w:w="723"/>
        <w:gridCol w:w="15"/>
        <w:gridCol w:w="603"/>
      </w:tblGrid>
      <w:tr w:rsidR="00183D0D" w:rsidRPr="000D4BB5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3" w:rsidRPr="00D80879" w:rsidRDefault="000176A3" w:rsidP="00164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18"/>
                <w:szCs w:val="18"/>
                <w:lang w:eastAsia="en-US"/>
              </w:rPr>
            </w:pPr>
            <w:r w:rsidRPr="00D80879">
              <w:rPr>
                <w:rFonts w:eastAsiaTheme="minorHAnsi"/>
                <w:bCs w:val="0"/>
                <w:sz w:val="18"/>
                <w:szCs w:val="18"/>
                <w:lang w:eastAsia="en-US"/>
              </w:rPr>
              <w:t xml:space="preserve">N п/п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3" w:rsidRPr="00D80879" w:rsidRDefault="000176A3" w:rsidP="00164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18"/>
                <w:szCs w:val="18"/>
                <w:lang w:eastAsia="en-US"/>
              </w:rPr>
            </w:pPr>
            <w:r w:rsidRPr="00D80879">
              <w:rPr>
                <w:rFonts w:eastAsiaTheme="minorHAnsi"/>
                <w:bCs w:val="0"/>
                <w:sz w:val="18"/>
                <w:szCs w:val="18"/>
                <w:lang w:eastAsia="en-US"/>
              </w:rPr>
              <w:t xml:space="preserve">Номер и наименование мероприятия (согласно перечню мероприятий региональной программы), а также мероприятий в рамках его реализации (при наличии)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3" w:rsidRPr="00D80879" w:rsidRDefault="000176A3" w:rsidP="00164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18"/>
                <w:szCs w:val="18"/>
                <w:lang w:eastAsia="en-US"/>
              </w:rPr>
            </w:pPr>
            <w:r w:rsidRPr="00D80879">
              <w:rPr>
                <w:rFonts w:eastAsiaTheme="minorHAnsi"/>
                <w:bCs w:val="0"/>
                <w:sz w:val="18"/>
                <w:szCs w:val="18"/>
                <w:lang w:eastAsia="en-US"/>
              </w:rPr>
              <w:t xml:space="preserve">Ответственные исполнители мероприятия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3" w:rsidRPr="00D80879" w:rsidRDefault="000176A3" w:rsidP="00164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18"/>
                <w:szCs w:val="18"/>
                <w:lang w:eastAsia="en-US"/>
              </w:rPr>
            </w:pPr>
            <w:r w:rsidRPr="00D80879">
              <w:rPr>
                <w:rFonts w:eastAsiaTheme="minorHAnsi"/>
                <w:bCs w:val="0"/>
                <w:sz w:val="18"/>
                <w:szCs w:val="18"/>
                <w:lang w:eastAsia="en-US"/>
              </w:rPr>
              <w:t xml:space="preserve">Срок реализации мероприятия/дата наступления контрольного события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3" w:rsidRPr="00D80879" w:rsidRDefault="000176A3" w:rsidP="00164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18"/>
                <w:szCs w:val="18"/>
                <w:lang w:eastAsia="en-US"/>
              </w:rPr>
            </w:pPr>
            <w:r w:rsidRPr="00D80879">
              <w:rPr>
                <w:rFonts w:eastAsiaTheme="minorHAnsi"/>
                <w:bCs w:val="0"/>
                <w:sz w:val="18"/>
                <w:szCs w:val="18"/>
                <w:lang w:eastAsia="en-US"/>
              </w:rPr>
              <w:t xml:space="preserve">Проблема, на решение которой направлена реализация мероприятия (краткое обоснование необходимости реализации мероприятия)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3" w:rsidRPr="00D80879" w:rsidRDefault="000176A3" w:rsidP="00164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18"/>
                <w:szCs w:val="18"/>
                <w:lang w:eastAsia="en-US"/>
              </w:rPr>
            </w:pPr>
            <w:r w:rsidRPr="00D80879">
              <w:rPr>
                <w:rFonts w:eastAsiaTheme="minorHAnsi"/>
                <w:bCs w:val="0"/>
                <w:sz w:val="18"/>
                <w:szCs w:val="18"/>
                <w:lang w:eastAsia="en-US"/>
              </w:rPr>
              <w:t xml:space="preserve">Ожидаемые результаты реализации мероприятия/наступления контрольного события </w:t>
            </w:r>
          </w:p>
        </w:tc>
      </w:tr>
      <w:tr w:rsidR="00183D0D" w:rsidRPr="000D4BB5" w:rsidTr="00183D0D">
        <w:trPr>
          <w:gridAfter w:val="8"/>
          <w:wAfter w:w="852" w:type="pct"/>
          <w:trHeight w:val="33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3" w:rsidRPr="00D80879" w:rsidRDefault="000176A3" w:rsidP="00164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18"/>
                <w:szCs w:val="18"/>
                <w:lang w:eastAsia="en-US"/>
              </w:rPr>
            </w:pPr>
            <w:r w:rsidRPr="00D80879">
              <w:rPr>
                <w:rFonts w:eastAsiaTheme="minorHAnsi"/>
                <w:bCs w:val="0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3" w:rsidRPr="00D80879" w:rsidRDefault="000176A3" w:rsidP="00164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18"/>
                <w:szCs w:val="18"/>
                <w:lang w:eastAsia="en-US"/>
              </w:rPr>
            </w:pPr>
            <w:r w:rsidRPr="00D80879">
              <w:rPr>
                <w:rFonts w:eastAsiaTheme="minorHAnsi"/>
                <w:bCs w:val="0"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3" w:rsidRPr="00D80879" w:rsidRDefault="000176A3" w:rsidP="00164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18"/>
                <w:szCs w:val="18"/>
                <w:lang w:eastAsia="en-US"/>
              </w:rPr>
            </w:pPr>
            <w:r w:rsidRPr="00D80879">
              <w:rPr>
                <w:rFonts w:eastAsiaTheme="minorHAnsi"/>
                <w:bCs w:val="0"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3" w:rsidRPr="00D80879" w:rsidRDefault="000176A3" w:rsidP="00164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18"/>
                <w:szCs w:val="18"/>
                <w:lang w:eastAsia="en-US"/>
              </w:rPr>
            </w:pPr>
            <w:r w:rsidRPr="00D80879">
              <w:rPr>
                <w:rFonts w:eastAsiaTheme="minorHAnsi"/>
                <w:bCs w:val="0"/>
                <w:sz w:val="18"/>
                <w:szCs w:val="18"/>
                <w:lang w:eastAsia="en-US"/>
              </w:rPr>
              <w:t xml:space="preserve">4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3" w:rsidRPr="00D80879" w:rsidRDefault="000176A3" w:rsidP="00164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18"/>
                <w:szCs w:val="18"/>
                <w:lang w:eastAsia="en-US"/>
              </w:rPr>
            </w:pPr>
            <w:r w:rsidRPr="00D80879">
              <w:rPr>
                <w:rFonts w:eastAsiaTheme="minorHAnsi"/>
                <w:bCs w:val="0"/>
                <w:sz w:val="18"/>
                <w:szCs w:val="18"/>
                <w:lang w:eastAsia="en-US"/>
              </w:rPr>
              <w:t xml:space="preserve">5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3" w:rsidRPr="00D80879" w:rsidRDefault="000176A3" w:rsidP="00164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18"/>
                <w:szCs w:val="18"/>
                <w:lang w:eastAsia="en-US"/>
              </w:rPr>
            </w:pPr>
            <w:r w:rsidRPr="00D80879">
              <w:rPr>
                <w:rFonts w:eastAsiaTheme="minorHAnsi"/>
                <w:bCs w:val="0"/>
                <w:sz w:val="18"/>
                <w:szCs w:val="18"/>
                <w:lang w:eastAsia="en-US"/>
              </w:rPr>
              <w:t xml:space="preserve">6 </w:t>
            </w:r>
          </w:p>
        </w:tc>
      </w:tr>
      <w:tr w:rsidR="00B178C1" w:rsidRPr="000D4BB5" w:rsidTr="007C3F7E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1" w:rsidRPr="00183D0D" w:rsidRDefault="00B178C1" w:rsidP="00B667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1" w:rsidRPr="00183D0D" w:rsidRDefault="00B178C1" w:rsidP="00B178C1">
            <w:pPr>
              <w:widowControl w:val="0"/>
              <w:autoSpaceDE w:val="0"/>
              <w:autoSpaceDN w:val="0"/>
              <w:outlineLvl w:val="3"/>
              <w:rPr>
                <w:b/>
                <w:bCs w:val="0"/>
                <w:sz w:val="24"/>
                <w:szCs w:val="24"/>
              </w:rPr>
            </w:pPr>
            <w:r w:rsidRPr="00183D0D">
              <w:rPr>
                <w:b/>
                <w:bCs w:val="0"/>
                <w:sz w:val="24"/>
                <w:szCs w:val="24"/>
              </w:rPr>
              <w:t>Мероприятия, направленные на выполнение первоочередных задач региональной программы</w:t>
            </w:r>
          </w:p>
        </w:tc>
      </w:tr>
      <w:tr w:rsidR="00B178C1" w:rsidRPr="000D4BB5" w:rsidTr="007C3F7E">
        <w:trPr>
          <w:gridAfter w:val="8"/>
          <w:wAfter w:w="852" w:type="pct"/>
          <w:trHeight w:val="67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1" w:rsidRPr="00183D0D" w:rsidRDefault="00B178C1" w:rsidP="00B667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1" w:rsidRPr="00183D0D" w:rsidRDefault="00B178C1" w:rsidP="0056157C">
            <w:pPr>
              <w:widowControl w:val="0"/>
              <w:autoSpaceDE w:val="0"/>
              <w:autoSpaceDN w:val="0"/>
              <w:rPr>
                <w:b/>
                <w:bCs w:val="0"/>
                <w:sz w:val="24"/>
                <w:szCs w:val="24"/>
              </w:rPr>
            </w:pPr>
            <w:r w:rsidRPr="00183D0D">
              <w:rPr>
                <w:b/>
                <w:bCs w:val="0"/>
                <w:sz w:val="24"/>
                <w:szCs w:val="24"/>
              </w:rPr>
              <w:t xml:space="preserve"> Основное мероприятие 1. Мероприятия по определению потребности инвалидов, в том числе детей-инвалидов, в реабилитационных и </w:t>
            </w:r>
            <w:proofErr w:type="spellStart"/>
            <w:r w:rsidRPr="00183D0D">
              <w:rPr>
                <w:b/>
                <w:bCs w:val="0"/>
                <w:sz w:val="24"/>
                <w:szCs w:val="24"/>
              </w:rPr>
              <w:t>абилитационных</w:t>
            </w:r>
            <w:proofErr w:type="spellEnd"/>
            <w:r w:rsidRPr="00183D0D">
              <w:rPr>
                <w:b/>
                <w:bCs w:val="0"/>
                <w:sz w:val="24"/>
                <w:szCs w:val="24"/>
              </w:rPr>
              <w:t xml:space="preserve"> услугах, услугах ранней помощи, сопровождаемого проживания в Липецкой области</w:t>
            </w:r>
          </w:p>
        </w:tc>
      </w:tr>
      <w:tr w:rsidR="00B178C1" w:rsidRPr="000D4BB5" w:rsidTr="007C3F7E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1" w:rsidRPr="00183D0D" w:rsidRDefault="00B178C1" w:rsidP="00B667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1" w:rsidRPr="00183D0D" w:rsidRDefault="00B178C1" w:rsidP="00B178C1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1.1. Мероприятия по определению потребности в реабилитационных 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абилитационных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услугах</w:t>
            </w:r>
          </w:p>
        </w:tc>
      </w:tr>
      <w:tr w:rsidR="00183D0D" w:rsidRPr="000D4BB5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1" w:rsidRPr="00183D0D" w:rsidRDefault="00B178C1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1" w:rsidRPr="00183D0D" w:rsidRDefault="00B178C1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1.1.1.</w:t>
            </w:r>
          </w:p>
          <w:p w:rsidR="00B178C1" w:rsidRPr="00183D0D" w:rsidRDefault="00B178C1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Проведение </w:t>
            </w:r>
            <w:proofErr w:type="gramStart"/>
            <w:r w:rsidRPr="00183D0D">
              <w:rPr>
                <w:bCs w:val="0"/>
                <w:sz w:val="24"/>
                <w:szCs w:val="24"/>
              </w:rPr>
              <w:t>мониторинга  потребности</w:t>
            </w:r>
            <w:proofErr w:type="gramEnd"/>
            <w:r w:rsidRPr="00183D0D">
              <w:rPr>
                <w:bCs w:val="0"/>
                <w:sz w:val="24"/>
                <w:szCs w:val="24"/>
              </w:rPr>
              <w:t xml:space="preserve"> инвалидов</w:t>
            </w:r>
          </w:p>
          <w:p w:rsidR="00B178C1" w:rsidRPr="00183D0D" w:rsidRDefault="00B178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 xml:space="preserve">(детей-инвалидов) в реабилитационных 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абилитационных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услугах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1" w:rsidRPr="00183D0D" w:rsidRDefault="00B178C1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Липецкой области</w:t>
            </w:r>
          </w:p>
          <w:p w:rsidR="00B178C1" w:rsidRPr="00183D0D" w:rsidRDefault="00B178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B178C1" w:rsidRPr="00183D0D" w:rsidRDefault="00D80879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1" w:rsidRPr="00183D0D" w:rsidRDefault="00B178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Необходимо определить потребность в проведении реабилитационных мероприятий с инвалидами и детьми-инвалидами для эффективного планирования мероприятий по комплексной реабилитации и распределения бюджетных средств</w:t>
            </w:r>
            <w:r w:rsidR="006E66F7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между участниками системы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1" w:rsidRPr="00183D0D" w:rsidRDefault="00B178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инвалидов (взрослые и дети), в отношении которых осуществлялись мероприятия по реабилитации и (или)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 202</w:t>
            </w:r>
            <w:r w:rsidR="00A679DF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3</w:t>
            </w: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году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до  74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,9 % у взрослых и 76,8 % у детей  </w:t>
            </w:r>
          </w:p>
        </w:tc>
      </w:tr>
      <w:tr w:rsidR="00B178C1" w:rsidRPr="000D4BB5" w:rsidTr="007C3F7E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1" w:rsidRPr="00183D0D" w:rsidRDefault="00B178C1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972" w:type="pct"/>
            <w:gridSpan w:val="5"/>
          </w:tcPr>
          <w:p w:rsidR="00B178C1" w:rsidRPr="00183D0D" w:rsidRDefault="00B178C1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1.2. Мероприятия по определению потребности в услугах ранней помощи</w:t>
            </w: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1" w:rsidRPr="00183D0D" w:rsidRDefault="00B178C1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1" w:rsidRPr="00183D0D" w:rsidRDefault="00B178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Мероприятие 1.2.1.</w:t>
            </w:r>
          </w:p>
          <w:p w:rsidR="00B178C1" w:rsidRPr="00183D0D" w:rsidRDefault="00B178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мониторинга  потребности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инвалидов</w:t>
            </w:r>
          </w:p>
          <w:p w:rsidR="00B178C1" w:rsidRPr="00183D0D" w:rsidRDefault="00B178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>(детей-инвалидов) в услугах ранней помощи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1" w:rsidRPr="00183D0D" w:rsidRDefault="00B178C1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lastRenderedPageBreak/>
              <w:t>Управление здравоохранения области;</w:t>
            </w:r>
          </w:p>
          <w:p w:rsidR="00B178C1" w:rsidRPr="00183D0D" w:rsidRDefault="00B178C1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Управление </w:t>
            </w:r>
            <w:r w:rsidRPr="00183D0D">
              <w:rPr>
                <w:bCs w:val="0"/>
                <w:sz w:val="24"/>
                <w:szCs w:val="24"/>
              </w:rPr>
              <w:lastRenderedPageBreak/>
              <w:t>образования и науки области;</w:t>
            </w:r>
          </w:p>
          <w:p w:rsidR="00B178C1" w:rsidRPr="00183D0D" w:rsidRDefault="00B178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lastRenderedPageBreak/>
              <w:t>Срок реализации мероприятия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наступления контрольного </w:t>
            </w:r>
            <w:r w:rsidRPr="00183D0D">
              <w:rPr>
                <w:bCs w:val="0"/>
                <w:sz w:val="24"/>
                <w:szCs w:val="24"/>
              </w:rPr>
              <w:lastRenderedPageBreak/>
              <w:t>события: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B178C1" w:rsidRPr="00183D0D" w:rsidRDefault="00D80879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1" w:rsidRPr="00183D0D" w:rsidRDefault="00B667B0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 xml:space="preserve">Мероприятие реализуется с целью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определения  потребности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</w:t>
            </w:r>
            <w:r w:rsidR="006E66F7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в оказании услуг ранней помощи детям до 3-х лет для </w:t>
            </w:r>
            <w:r w:rsidR="006E66F7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>эффективного планирования мероприятий по ранней помощи, организации межведомственного взаимодействия  и распределения бюджетных средств между ИОГВ, участвующими в оказании ранней помощи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1" w:rsidRPr="00183D0D" w:rsidRDefault="006E66F7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 xml:space="preserve">100 % охват детей целевой группы услугами ранней помощи </w:t>
            </w:r>
          </w:p>
        </w:tc>
      </w:tr>
      <w:tr w:rsidR="006E66F7" w:rsidRPr="006E66F7" w:rsidTr="007C3F7E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7" w:rsidRPr="00183D0D" w:rsidRDefault="006E66F7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7" w:rsidRPr="00183D0D" w:rsidRDefault="006E66F7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1.3. Мероприятия по определению потребности в услугах сопровождаемого проживания</w:t>
            </w: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1" w:rsidRPr="00183D0D" w:rsidRDefault="00B178C1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7" w:rsidRPr="00183D0D" w:rsidRDefault="006E66F7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1.2.1.</w:t>
            </w:r>
          </w:p>
          <w:p w:rsidR="00B178C1" w:rsidRPr="00183D0D" w:rsidRDefault="006E66F7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 xml:space="preserve">Проведение </w:t>
            </w:r>
            <w:proofErr w:type="gramStart"/>
            <w:r w:rsidRPr="00183D0D">
              <w:rPr>
                <w:bCs w:val="0"/>
                <w:sz w:val="24"/>
                <w:szCs w:val="24"/>
              </w:rPr>
              <w:t>мониторинга  потребности</w:t>
            </w:r>
            <w:proofErr w:type="gramEnd"/>
            <w:r w:rsidRPr="00183D0D">
              <w:rPr>
                <w:bCs w:val="0"/>
                <w:sz w:val="24"/>
                <w:szCs w:val="24"/>
              </w:rPr>
              <w:t xml:space="preserve"> инвалидов (детей-инвалидов) в услугах сопровождаемого проживания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7" w:rsidRPr="00183D0D" w:rsidRDefault="006E66F7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Липецкой области</w:t>
            </w:r>
          </w:p>
          <w:p w:rsidR="00B178C1" w:rsidRPr="00183D0D" w:rsidRDefault="00B178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B178C1" w:rsidRPr="00183D0D" w:rsidRDefault="00D80879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1" w:rsidRPr="00183D0D" w:rsidRDefault="00B667B0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Мероприятие реализуется с целью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определения</w:t>
            </w:r>
            <w:r w:rsidR="00645029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 потребности</w:t>
            </w:r>
            <w:proofErr w:type="gramEnd"/>
            <w:r w:rsidR="00645029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в услугах сопровождаемого проживания среди инвалидов (детей-инвалидов) с различными нарушениями жизнедеятельности в разрезе муниципальных образований для планирования работы по сопровождаемому проживанию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1" w:rsidRPr="00183D0D" w:rsidRDefault="006E66F7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числа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инвалидов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получающих услуги сопровождаемого проживания</w:t>
            </w:r>
            <w:r w:rsidR="001351E5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до 42 </w:t>
            </w: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человек к 2023 году</w:t>
            </w:r>
          </w:p>
        </w:tc>
      </w:tr>
      <w:tr w:rsidR="00645029" w:rsidRPr="006E66F7" w:rsidTr="007C3F7E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9" w:rsidRPr="00183D0D" w:rsidRDefault="00645029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9" w:rsidRPr="00183D0D" w:rsidRDefault="00645029" w:rsidP="00B83FE0">
            <w:pPr>
              <w:widowControl w:val="0"/>
              <w:autoSpaceDE w:val="0"/>
              <w:autoSpaceDN w:val="0"/>
              <w:outlineLvl w:val="4"/>
              <w:rPr>
                <w:b/>
                <w:bCs w:val="0"/>
                <w:sz w:val="24"/>
                <w:szCs w:val="24"/>
              </w:rPr>
            </w:pPr>
            <w:r w:rsidRPr="00183D0D">
              <w:rPr>
                <w:b/>
                <w:bCs w:val="0"/>
                <w:sz w:val="24"/>
                <w:szCs w:val="24"/>
              </w:rPr>
              <w:t>Основное мероприятие 2.</w:t>
            </w:r>
          </w:p>
          <w:p w:rsidR="00645029" w:rsidRPr="00183D0D" w:rsidRDefault="00645029" w:rsidP="00B83FE0">
            <w:pPr>
              <w:widowControl w:val="0"/>
              <w:autoSpaceDE w:val="0"/>
              <w:autoSpaceDN w:val="0"/>
              <w:outlineLvl w:val="4"/>
              <w:rPr>
                <w:bCs w:val="0"/>
                <w:sz w:val="24"/>
                <w:szCs w:val="24"/>
              </w:rPr>
            </w:pPr>
            <w:r w:rsidRPr="00183D0D">
              <w:rPr>
                <w:b/>
                <w:bCs w:val="0"/>
                <w:sz w:val="24"/>
                <w:szCs w:val="24"/>
              </w:rPr>
              <w:t>Мероприятия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Липецкой области, в том числе:</w:t>
            </w:r>
          </w:p>
        </w:tc>
      </w:tr>
      <w:tr w:rsidR="00645029" w:rsidRPr="006E66F7" w:rsidTr="007C3F7E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9" w:rsidRPr="00183D0D" w:rsidRDefault="00645029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9" w:rsidRPr="00183D0D" w:rsidRDefault="0064502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2.1. Мероприятия по формированию условий для повышения уровня профессионального </w:t>
            </w:r>
            <w:proofErr w:type="gramStart"/>
            <w:r w:rsidRPr="00183D0D">
              <w:rPr>
                <w:bCs w:val="0"/>
                <w:sz w:val="24"/>
                <w:szCs w:val="24"/>
              </w:rPr>
              <w:t>развития  инвалидов</w:t>
            </w:r>
            <w:proofErr w:type="gramEnd"/>
            <w:r w:rsidRPr="00183D0D">
              <w:rPr>
                <w:bCs w:val="0"/>
                <w:sz w:val="24"/>
                <w:szCs w:val="24"/>
              </w:rPr>
              <w:t>, в том числе детей-инвалидов, в Липецкой области</w:t>
            </w: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9" w:rsidRPr="00183D0D" w:rsidRDefault="00645029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3" w:rsidRPr="00183D0D" w:rsidRDefault="00804C3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Мероприятие 2.1.</w:t>
            </w:r>
            <w:r w:rsidR="007C3F7E">
              <w:rPr>
                <w:rFonts w:eastAsiaTheme="minorHAnsi"/>
                <w:bCs w:val="0"/>
                <w:sz w:val="24"/>
                <w:szCs w:val="24"/>
                <w:lang w:eastAsia="en-US"/>
              </w:rPr>
              <w:t>1</w:t>
            </w: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.</w:t>
            </w:r>
          </w:p>
          <w:p w:rsidR="00645029" w:rsidRPr="00183D0D" w:rsidRDefault="00804C3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Проведение конкурса профессионального мастерства среди инвалидов и лиц с ограниченными возможностями здоровья «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Абилимпикс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9" w:rsidRPr="00183D0D" w:rsidRDefault="00804C3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Управление образования и науки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645029" w:rsidRPr="00183D0D" w:rsidRDefault="00D80879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 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9" w:rsidRPr="00183D0D" w:rsidRDefault="00804C3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Проведение данного мероприятия мотивирует</w:t>
            </w:r>
            <w:r w:rsidR="00B667B0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инвалидов к росту профессионального мастерства и дальнейшему трудоустройству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9" w:rsidRPr="00183D0D" w:rsidRDefault="00804C3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Увеличение доли занятых инвалидов трудоспособного возраста в общей численности инвалидов трудоспособного возраста в Липецкой области</w:t>
            </w:r>
          </w:p>
        </w:tc>
      </w:tr>
      <w:tr w:rsidR="00C75E8C" w:rsidRPr="006E66F7" w:rsidTr="007C3F7E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C" w:rsidRPr="00183D0D" w:rsidRDefault="00C75E8C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C" w:rsidRPr="00183D0D" w:rsidRDefault="00C75E8C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2.2. Мероприятия по формированию условий для повышения уровня занятости, включая сопровождаемое содействие занятости, инвалидов, в том числе детей-инвалидов</w:t>
            </w: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6301C1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6301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Мероприятие 2.2.1.</w:t>
            </w:r>
          </w:p>
          <w:p w:rsidR="006301C1" w:rsidRPr="00183D0D" w:rsidRDefault="006301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Приобретение  компьютерного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оборудования, оргтехники  для выполнения мероприятий по профессиональной ориентации, социальной  адаптации и других мероприятий в области содействия занятости инвалидов (детей-инвалидов) с нарушением зрения в центрах занятости населения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6301C1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труда и занятости Липецкой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9" w:rsidRPr="00183D0D" w:rsidRDefault="00F76433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Срок реализации </w:t>
            </w:r>
            <w:r w:rsidR="00D80879" w:rsidRPr="00183D0D">
              <w:rPr>
                <w:bCs w:val="0"/>
                <w:sz w:val="24"/>
                <w:szCs w:val="24"/>
              </w:rPr>
              <w:t>мероприятия</w:t>
            </w:r>
          </w:p>
          <w:p w:rsidR="006301C1" w:rsidRPr="00183D0D" w:rsidRDefault="006301C1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D80879" w:rsidRPr="00183D0D" w:rsidRDefault="00F76433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</w:t>
            </w:r>
            <w:r w:rsidR="00D80879" w:rsidRPr="00183D0D">
              <w:rPr>
                <w:bCs w:val="0"/>
                <w:sz w:val="24"/>
                <w:szCs w:val="24"/>
              </w:rPr>
              <w:t>: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 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2A3DF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Реализация мероприятия обеспечит более эффективное проведение мероприятий по профессиональной реабилитации инвалидов по зрению в ОКУ "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Усманский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районный ЦЗН"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6301C1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Увеличение доли занятых инвалидов трудоспособного возраста в общей численности инвалидов трудоспособного возраста в Липецкой области</w:t>
            </w:r>
          </w:p>
          <w:p w:rsidR="006301C1" w:rsidRPr="00183D0D" w:rsidRDefault="006301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6301C1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6301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Мероприятие 2.2.2.</w:t>
            </w:r>
          </w:p>
          <w:p w:rsidR="006301C1" w:rsidRPr="00183D0D" w:rsidRDefault="006301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Организация сопровождаемого содействия занятости инвалидов, включая сопровождение инвалида молодого возраста при трудоустройстве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6301C1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труда и занятости Липецкой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6301C1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 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6" w:rsidRPr="00183D0D" w:rsidRDefault="00B667B0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Мероприятие необходимо для оказания </w:t>
            </w:r>
            <w:r w:rsidR="002A3DF6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индивидуальной помощи незанятому инвалиду при его трудоустройстве, </w:t>
            </w:r>
            <w:proofErr w:type="gramStart"/>
            <w:r w:rsidR="002A3DF6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содействии  в</w:t>
            </w:r>
            <w:proofErr w:type="gramEnd"/>
            <w:r w:rsidR="002A3DF6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создании условий для осуществления им трудовой деятельности и ускорения его профессиональной адаптации на рабочем месте, а также формировании пути его передвижения до места работы и обратно и по территории работодателя. Реализация мероприятий направлена на оказание содействия в освоении </w:t>
            </w:r>
            <w:r w:rsidR="002A3DF6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 xml:space="preserve">трудовых обязанностей инвалидов, </w:t>
            </w:r>
          </w:p>
          <w:p w:rsidR="006301C1" w:rsidRPr="00183D0D" w:rsidRDefault="00B667B0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п</w:t>
            </w:r>
            <w:r w:rsidR="002A3DF6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овышение их конкурентоспособности на рынке труда.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6301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>Увеличение доли занятых инвалидов трудоспособного возраста в общей численности инвалидов трудоспособного возраста в Липецкой области</w:t>
            </w: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6301C1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6301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Мероприятие 2.2.3.</w:t>
            </w:r>
          </w:p>
          <w:p w:rsidR="006301C1" w:rsidRPr="00183D0D" w:rsidRDefault="006301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Содействие занятости инвалидов из числа выпускников профессиональных образовательных организаций и образовательных организаций высшего образования с использованием наставников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6301C1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труда и занятости Липецкой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6301C1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B667B0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Мероприятие необходимо для оказания индивидуальной помощи незанятому инвалиду при его трудоустройстве,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содействии  в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создании условий для осуществления им трудовой деятельности и ускорения его профессиональной адаптации на рабочем месте.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6301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Увеличение доли занятых инвалидов трудоспособного возраста в общей численности инвалидов трудоспособного возраста в Липецкой области</w:t>
            </w: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6301C1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6301C1" w:rsidP="00B83FE0">
            <w:pPr>
              <w:rPr>
                <w:rFonts w:eastAsiaTheme="minorHAnsi"/>
                <w:bCs w:val="0"/>
                <w:sz w:val="24"/>
                <w:szCs w:val="24"/>
                <w:lang w:eastAsia="en-US" w:bidi="pa-IN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 w:bidi="pa-IN"/>
              </w:rPr>
              <w:t>Мероприятие 2.2.4.</w:t>
            </w:r>
          </w:p>
          <w:p w:rsidR="006301C1" w:rsidRPr="00183D0D" w:rsidRDefault="006301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 w:bidi="pa-IN"/>
              </w:rPr>
              <w:t>Информационное обеспечение работодателей по вопросам сопровождения при содействии занятости инвалидов.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C1" w:rsidRPr="00183D0D" w:rsidRDefault="006301C1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труда и занятости Липецкой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6301C1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B667B0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Мероприятие необходимо для информирования работодателей с целью повышения эффективности внедрения услуги по содействию занятости инвалидов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6301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Увеличение доли занятых инвалидов трудоспособного возраста в общей численности инвалидов трудоспособного возраста в Липецкой области</w:t>
            </w: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6301C1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6301C1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2.2.5</w:t>
            </w:r>
          </w:p>
          <w:p w:rsidR="006301C1" w:rsidRPr="00183D0D" w:rsidRDefault="006301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 xml:space="preserve">Организация взаимодействия федеральных государственных учреждений медико-социальной экспертизы, органов службы занятости и органов </w:t>
            </w:r>
            <w:r w:rsidRPr="00183D0D">
              <w:rPr>
                <w:bCs w:val="0"/>
                <w:sz w:val="24"/>
                <w:szCs w:val="24"/>
              </w:rPr>
              <w:lastRenderedPageBreak/>
              <w:t>социальной защиты населения по трудоустройству инвалидов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6301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lastRenderedPageBreak/>
              <w:t>Управление труда и занятости Липецкой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6301C1" w:rsidRPr="00183D0D" w:rsidRDefault="00D80879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B667B0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Мероприятие направлено на повышение эффективности трудоустройства инвалидов, увеличение доли занятых инвалидов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1" w:rsidRPr="00183D0D" w:rsidRDefault="006301C1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Увеличение доли занятых инвалидов трудоспособного возраста в общей численности инвалидов трудоспособного возраста в Липецкой области</w:t>
            </w:r>
          </w:p>
        </w:tc>
      </w:tr>
      <w:tr w:rsidR="001423D3" w:rsidRPr="006E66F7" w:rsidTr="007C3F7E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3" w:rsidRPr="00183D0D" w:rsidRDefault="001423D3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3" w:rsidRPr="00183D0D" w:rsidRDefault="001423D3" w:rsidP="00B83FE0">
            <w:pPr>
              <w:widowControl w:val="0"/>
              <w:autoSpaceDE w:val="0"/>
              <w:autoSpaceDN w:val="0"/>
              <w:outlineLvl w:val="4"/>
              <w:rPr>
                <w:b/>
                <w:bCs w:val="0"/>
                <w:sz w:val="24"/>
                <w:szCs w:val="24"/>
              </w:rPr>
            </w:pPr>
            <w:r w:rsidRPr="00183D0D">
              <w:rPr>
                <w:b/>
                <w:bCs w:val="0"/>
                <w:sz w:val="24"/>
                <w:szCs w:val="24"/>
              </w:rPr>
              <w:t xml:space="preserve">Основное мероприятие 3.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183D0D">
              <w:rPr>
                <w:b/>
                <w:bCs w:val="0"/>
                <w:sz w:val="24"/>
                <w:szCs w:val="24"/>
              </w:rPr>
              <w:t>абилитации</w:t>
            </w:r>
            <w:proofErr w:type="spellEnd"/>
            <w:r w:rsidRPr="00183D0D">
              <w:rPr>
                <w:b/>
                <w:bCs w:val="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в Липецкой области,</w:t>
            </w:r>
          </w:p>
          <w:p w:rsidR="001423D3" w:rsidRPr="00183D0D" w:rsidRDefault="001423D3" w:rsidP="00B83FE0">
            <w:pPr>
              <w:widowControl w:val="0"/>
              <w:autoSpaceDE w:val="0"/>
              <w:autoSpaceDN w:val="0"/>
              <w:outlineLvl w:val="4"/>
              <w:rPr>
                <w:b/>
                <w:bCs w:val="0"/>
                <w:sz w:val="24"/>
                <w:szCs w:val="24"/>
              </w:rPr>
            </w:pPr>
            <w:r w:rsidRPr="00183D0D">
              <w:rPr>
                <w:b/>
                <w:bCs w:val="0"/>
                <w:sz w:val="24"/>
                <w:szCs w:val="24"/>
              </w:rPr>
              <w:t>в том числе:</w:t>
            </w:r>
          </w:p>
        </w:tc>
      </w:tr>
      <w:tr w:rsidR="001423D3" w:rsidRPr="006E66F7" w:rsidTr="007C3F7E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3" w:rsidRPr="00183D0D" w:rsidRDefault="001423D3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3" w:rsidRPr="00183D0D" w:rsidRDefault="001423D3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/>
                <w:bCs w:val="0"/>
                <w:sz w:val="24"/>
                <w:szCs w:val="24"/>
              </w:rPr>
              <w:t xml:space="preserve">3.1.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183D0D">
              <w:rPr>
                <w:b/>
                <w:bCs w:val="0"/>
                <w:sz w:val="24"/>
                <w:szCs w:val="24"/>
              </w:rPr>
              <w:t>абилитации</w:t>
            </w:r>
            <w:proofErr w:type="spellEnd"/>
            <w:r w:rsidRPr="00183D0D">
              <w:rPr>
                <w:b/>
                <w:bCs w:val="0"/>
                <w:sz w:val="24"/>
                <w:szCs w:val="24"/>
              </w:rPr>
              <w:t xml:space="preserve"> инвалидов, в том числе детей-инвалидов</w:t>
            </w: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3" w:rsidRPr="00183D0D" w:rsidRDefault="001423D3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3" w:rsidRPr="00183D0D" w:rsidRDefault="001423D3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3.1.1</w:t>
            </w:r>
          </w:p>
          <w:p w:rsidR="001423D3" w:rsidRPr="00183D0D" w:rsidRDefault="001423D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 xml:space="preserve">Анализ нормативной правовой и методической базы по организации системы комплексной реабилитации 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абилитации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инвалидов, в том числе детей-инвалидов в Липецкой области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3" w:rsidRPr="00183D0D" w:rsidRDefault="001423D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Управление социальной защиты населения области,</w:t>
            </w:r>
          </w:p>
          <w:p w:rsidR="001423D3" w:rsidRPr="00183D0D" w:rsidRDefault="001423D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Управление здравоохранения области,</w:t>
            </w:r>
          </w:p>
          <w:p w:rsidR="001423D3" w:rsidRPr="00183D0D" w:rsidRDefault="001423D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Управление образования и науки области,</w:t>
            </w:r>
          </w:p>
          <w:p w:rsidR="001423D3" w:rsidRPr="00183D0D" w:rsidRDefault="001423D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Управление труда и занятости области,</w:t>
            </w:r>
          </w:p>
          <w:p w:rsidR="001423D3" w:rsidRPr="00183D0D" w:rsidRDefault="001423D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Управление культуры и туризма области,</w:t>
            </w:r>
          </w:p>
          <w:p w:rsidR="001423D3" w:rsidRPr="00183D0D" w:rsidRDefault="001423D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Управление физической культуры и спорта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1423D3" w:rsidRPr="00183D0D" w:rsidRDefault="00D80879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3" w:rsidRPr="00183D0D" w:rsidRDefault="00451039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Мероприятие необходимо для проведения анализа нормативной и методической базы по организации системы комплексной реабилитации инвалидов с целью принятия НПА, необходимых для организации работы по формированию системы комплексной реабилитации инвалидов и внедрению новых реабилитационных методик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3" w:rsidRPr="00183D0D" w:rsidRDefault="0056253C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реабилитационных организаций, подлежащих включению в систему комплексной реабилитации и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инвалидов, в том числе детей-инвалидов, в Липецкой области, в общем числе реабилитационных организаций, расположенных на территории Липецкой области до 100 % к концу 2023 году</w:t>
            </w: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183D0D" w:rsidRDefault="00F76433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183D0D" w:rsidRDefault="00F7643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Мероприятие 3.1.2.</w:t>
            </w:r>
          </w:p>
          <w:p w:rsidR="00F76433" w:rsidRPr="00183D0D" w:rsidRDefault="00F7643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Проведение социологического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>исследования  и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(или)  оценки региональной системы реабилитации и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инвалидов, в том числе детей-инвалидов в Липецкой области в целях формирования системы комплексной  реабилитации и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инвалидов, в том числе детей-инвалидов, в Липецкой области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183D0D" w:rsidRDefault="00F7643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lastRenderedPageBreak/>
              <w:t xml:space="preserve">Управление социальной </w:t>
            </w:r>
            <w:r w:rsidRPr="00183D0D">
              <w:rPr>
                <w:bCs w:val="0"/>
                <w:sz w:val="24"/>
                <w:szCs w:val="24"/>
              </w:rPr>
              <w:lastRenderedPageBreak/>
              <w:t>защиты населения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lastRenderedPageBreak/>
              <w:t>Срок реализации мероприятия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lastRenderedPageBreak/>
              <w:t>наступления контрольного события: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F76433" w:rsidRPr="00183D0D" w:rsidRDefault="00D80879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183D0D" w:rsidRDefault="00451039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 xml:space="preserve">Ежегодная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оценка  региональной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системы реабилитации и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инвалидов, в том </w:t>
            </w: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 xml:space="preserve">числе детей-инвалидов в Липецкой области необходима для выявления «слабых мест» в региональной системе комплексной реабилитации инвалидов и  для формированию системы комплексной  реабилитации и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инвалидов, в том числе детей-инвалидов с учетом рекомендация по итогам оценки для повышения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эффектиности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183D0D" w:rsidRDefault="00F7643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 xml:space="preserve">Увеличение доли реабилитационных организаций, подлежащих </w:t>
            </w: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 xml:space="preserve">включению в систему комплексной реабилитации и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инвалидов, в том числе детей-инвалидов, в Липецкой области, в общем числе реабилитационных организаций, расположенных на территории Липецкой области до 100 % к концу 2023 году</w:t>
            </w:r>
          </w:p>
        </w:tc>
      </w:tr>
      <w:tr w:rsidR="00183D0D" w:rsidRPr="006E66F7" w:rsidTr="007C3F7E">
        <w:trPr>
          <w:gridAfter w:val="1"/>
          <w:wAfter w:w="16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183D0D" w:rsidRDefault="00F76433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183D0D" w:rsidRDefault="00F76433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/>
                <w:bCs w:val="0"/>
                <w:sz w:val="24"/>
                <w:szCs w:val="24"/>
              </w:rPr>
              <w:t>3.2. Мероприятия по формированию и поддержанию в актуальном состоянии нормативной правовой и методической базы по организации ранней помощи в Липецкой области</w:t>
            </w:r>
          </w:p>
        </w:tc>
        <w:tc>
          <w:tcPr>
            <w:tcW w:w="188" w:type="pct"/>
            <w:tcBorders>
              <w:left w:val="single" w:sz="4" w:space="0" w:color="auto"/>
            </w:tcBorders>
          </w:tcPr>
          <w:p w:rsidR="00F76433" w:rsidRPr="006E66F7" w:rsidRDefault="00F76433" w:rsidP="00B83FE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23" w:type="pct"/>
            <w:gridSpan w:val="2"/>
          </w:tcPr>
          <w:p w:rsidR="00F76433" w:rsidRPr="006E66F7" w:rsidRDefault="00F76433" w:rsidP="00B83FE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F76433" w:rsidRPr="006E66F7" w:rsidRDefault="00F76433" w:rsidP="00B83FE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6E66F7" w:rsidRDefault="00F7643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18"/>
                <w:szCs w:val="18"/>
                <w:lang w:eastAsia="en-US"/>
              </w:rPr>
            </w:pP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183D0D" w:rsidRDefault="00F76433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183D0D" w:rsidRDefault="00F7643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Мероприятие 3.2.1.</w:t>
            </w:r>
          </w:p>
          <w:p w:rsidR="00F76433" w:rsidRPr="00183D0D" w:rsidRDefault="00F7643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Анализ нормативной правовой и методической базы по организации ранней помощи в Липецкой области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183D0D" w:rsidRDefault="00F76433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здравоохранения области,</w:t>
            </w:r>
          </w:p>
          <w:p w:rsidR="00F76433" w:rsidRPr="00183D0D" w:rsidRDefault="00F76433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образования и науки области,</w:t>
            </w:r>
          </w:p>
          <w:p w:rsidR="00F76433" w:rsidRPr="00183D0D" w:rsidRDefault="00F7643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F76433" w:rsidRPr="00183D0D" w:rsidRDefault="00D80879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183D0D" w:rsidRDefault="00451039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Мероприятие необходимо для проведения анализа нормативной и методической базы по организации ранней помощи с целью принятия НПА, необходимых для организации работы по ранней помощи в регионе и внедрению новых эффективных методик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183D0D" w:rsidRDefault="00451039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Увеличении доли семей, включенных в программы ранней помощи, удовлетворенных качеством услуг ранней помощи до 79,5 % к концу 2023 года</w:t>
            </w:r>
          </w:p>
        </w:tc>
      </w:tr>
      <w:tr w:rsidR="00F76433" w:rsidRPr="006E66F7" w:rsidTr="007C3F7E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183D0D" w:rsidRDefault="00F76433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7C3F7E" w:rsidRDefault="00F76433" w:rsidP="00B83FE0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</w:pPr>
            <w:r w:rsidRPr="007C3F7E"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  <w:t>3.3.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в Липецкой области</w:t>
            </w: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183D0D" w:rsidRDefault="00F76433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183D0D" w:rsidRDefault="00F7643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Мероприятие 3.3.1.</w:t>
            </w:r>
          </w:p>
          <w:p w:rsidR="00F76433" w:rsidRPr="00183D0D" w:rsidRDefault="00F7643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Анализ нормативной правовой и методической базы по организации </w:t>
            </w: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>сопровождаемого проживания в Липецкой области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183D0D" w:rsidRDefault="00F76433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lastRenderedPageBreak/>
              <w:t>Управление социальной защиты населения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lastRenderedPageBreak/>
              <w:t>31 декабря 2021 года;</w:t>
            </w:r>
          </w:p>
          <w:p w:rsidR="00D80879" w:rsidRPr="00183D0D" w:rsidRDefault="00D80879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F76433" w:rsidRPr="00183D0D" w:rsidRDefault="00D80879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183D0D" w:rsidRDefault="00451039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 xml:space="preserve">Мероприятие необходимо для проведения анализа нормативной и методической базы по организации сопровождаемого проживания с </w:t>
            </w: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>целью принятия НПА, необходимых для организации работы по ранней помощи в регионе и внедрению новых эффективных методик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183D0D" w:rsidRDefault="00451039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>Увеличение числа инвалидов, получивших услуги в рамках сопровождаемого</w:t>
            </w:r>
            <w:r w:rsidR="00DD39E8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проживания до 42 человек </w:t>
            </w:r>
          </w:p>
        </w:tc>
      </w:tr>
      <w:tr w:rsidR="00F76433" w:rsidRPr="006E66F7" w:rsidTr="007C3F7E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183D0D" w:rsidRDefault="00F76433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33" w:rsidRPr="00183D0D" w:rsidRDefault="00F76433" w:rsidP="00B83FE0">
            <w:pPr>
              <w:widowControl w:val="0"/>
              <w:autoSpaceDE w:val="0"/>
              <w:autoSpaceDN w:val="0"/>
              <w:outlineLvl w:val="4"/>
              <w:rPr>
                <w:b/>
                <w:bCs w:val="0"/>
                <w:sz w:val="24"/>
                <w:szCs w:val="24"/>
              </w:rPr>
            </w:pPr>
            <w:r w:rsidRPr="00183D0D">
              <w:rPr>
                <w:b/>
                <w:bCs w:val="0"/>
                <w:sz w:val="24"/>
                <w:szCs w:val="24"/>
              </w:rPr>
              <w:t xml:space="preserve">Основное мероприятие 4. Мероприятия по формированию условий для развития системы комплексной реабилитации и </w:t>
            </w:r>
            <w:proofErr w:type="spellStart"/>
            <w:r w:rsidRPr="00183D0D">
              <w:rPr>
                <w:b/>
                <w:bCs w:val="0"/>
                <w:sz w:val="24"/>
                <w:szCs w:val="24"/>
              </w:rPr>
              <w:t>абилитации</w:t>
            </w:r>
            <w:proofErr w:type="spellEnd"/>
            <w:r w:rsidRPr="00183D0D">
              <w:rPr>
                <w:b/>
                <w:bCs w:val="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в Липецкой области,</w:t>
            </w:r>
          </w:p>
          <w:p w:rsidR="00F76433" w:rsidRPr="00183D0D" w:rsidRDefault="00F76433" w:rsidP="00B83FE0">
            <w:pPr>
              <w:widowControl w:val="0"/>
              <w:autoSpaceDE w:val="0"/>
              <w:autoSpaceDN w:val="0"/>
              <w:outlineLvl w:val="4"/>
              <w:rPr>
                <w:b/>
                <w:bCs w:val="0"/>
                <w:sz w:val="24"/>
                <w:szCs w:val="24"/>
              </w:rPr>
            </w:pPr>
            <w:r w:rsidRPr="00183D0D">
              <w:rPr>
                <w:b/>
                <w:bCs w:val="0"/>
                <w:sz w:val="24"/>
                <w:szCs w:val="24"/>
              </w:rPr>
              <w:t>в том числе:</w:t>
            </w:r>
          </w:p>
        </w:tc>
      </w:tr>
      <w:tr w:rsidR="00F76433" w:rsidRPr="006E66F7" w:rsidTr="007C3F7E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183D0D" w:rsidRDefault="00F76433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3" w:rsidRPr="00183D0D" w:rsidRDefault="00F76433" w:rsidP="00B83FE0">
            <w:pPr>
              <w:widowControl w:val="0"/>
              <w:autoSpaceDE w:val="0"/>
              <w:autoSpaceDN w:val="0"/>
              <w:rPr>
                <w:b/>
                <w:bCs w:val="0"/>
                <w:sz w:val="24"/>
                <w:szCs w:val="24"/>
              </w:rPr>
            </w:pPr>
            <w:r w:rsidRPr="00183D0D">
              <w:rPr>
                <w:b/>
                <w:bCs w:val="0"/>
                <w:sz w:val="24"/>
                <w:szCs w:val="24"/>
              </w:rPr>
              <w:t xml:space="preserve">4.1. Мероприятия по формированию условий для развития системы комплексной реабилитации и </w:t>
            </w:r>
            <w:proofErr w:type="spellStart"/>
            <w:r w:rsidRPr="00183D0D">
              <w:rPr>
                <w:b/>
                <w:bCs w:val="0"/>
                <w:sz w:val="24"/>
                <w:szCs w:val="24"/>
              </w:rPr>
              <w:t>абилитации</w:t>
            </w:r>
            <w:proofErr w:type="spellEnd"/>
            <w:r w:rsidRPr="00183D0D">
              <w:rPr>
                <w:b/>
                <w:bCs w:val="0"/>
                <w:sz w:val="24"/>
                <w:szCs w:val="24"/>
              </w:rPr>
              <w:t xml:space="preserve"> инвалидов, в том числе детей-инвалидов, в Липецкой области</w:t>
            </w:r>
          </w:p>
          <w:p w:rsidR="00F76433" w:rsidRPr="00183D0D" w:rsidRDefault="00F76433" w:rsidP="00B83FE0">
            <w:pPr>
              <w:widowControl w:val="0"/>
              <w:autoSpaceDE w:val="0"/>
              <w:autoSpaceDN w:val="0"/>
              <w:rPr>
                <w:b/>
                <w:bCs w:val="0"/>
                <w:sz w:val="24"/>
                <w:szCs w:val="24"/>
              </w:rPr>
            </w:pP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4.1.1.</w:t>
            </w:r>
          </w:p>
          <w:p w:rsidR="009C3A46" w:rsidRPr="00183D0D" w:rsidRDefault="009C3A4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 xml:space="preserve">Организация межведомственного взаимодействия организаций, обеспечивающих комплексную реабилитацию 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абилитацию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инвалидов, в том числе обеспечивающих реализацию ранней помощи, преемственность в работе с инвалидами, в том числе с детьми-инвалидами, и их сопровождение;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области,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здравоохранения области,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образования и науки Липецкой области,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труда и занятости Липецкой области,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культуры и туризма области,</w:t>
            </w:r>
          </w:p>
          <w:p w:rsidR="009C3A46" w:rsidRPr="00183D0D" w:rsidRDefault="009C3A4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физической культуры и</w:t>
            </w:r>
            <w:r w:rsidR="00B83FE0">
              <w:rPr>
                <w:bCs w:val="0"/>
                <w:sz w:val="24"/>
                <w:szCs w:val="24"/>
              </w:rPr>
              <w:t xml:space="preserve"> спорта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9C3A46" w:rsidRPr="00183D0D" w:rsidRDefault="009C3A4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DD39E8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Мероприятие необходимо для повышения эффективности межведомственного взаимодействия между участниками системы комплексной реабилитации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Увеличение доли реабилитационных организаций, подлежащих включению в систему комплексной реабилитации 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абилитации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инвалидов, в том числе детей-инвалидов, в Липецкой области, в общем числе реабилитационных организаций, расположенных</w:t>
            </w:r>
            <w:r w:rsidR="00B83FE0">
              <w:rPr>
                <w:bCs w:val="0"/>
                <w:sz w:val="24"/>
                <w:szCs w:val="24"/>
              </w:rPr>
              <w:t xml:space="preserve"> на территории Липецкой области</w:t>
            </w: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4.1.2.</w:t>
            </w:r>
          </w:p>
          <w:p w:rsidR="009C3A46" w:rsidRPr="00183D0D" w:rsidRDefault="009C3A4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 xml:space="preserve">Оснащение центров (отделений) комплексной реабилитации 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абилитации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инвалидов (детей-инвалидов) реабилитационным оборудованием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области,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9C3A46" w:rsidRPr="00183D0D" w:rsidRDefault="009C3A4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DD39E8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Реализация мероприятия позволит открывать по три новых отделения комплексной реабилитации при территориальных центрах социальной защиты населения в период с 2021 по 2023 годы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 xml:space="preserve">Увеличение доли реабилитационных организаций, подлежащих включению в систему комплексной реабилитации 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абилитации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инвалидов, в том числе детей-инвалидов, в Липецкой области, в общем числе реабилитационных организаций, расположенных на территории Липецкой </w:t>
            </w:r>
            <w:r w:rsidR="00B83FE0">
              <w:rPr>
                <w:bCs w:val="0"/>
                <w:sz w:val="24"/>
                <w:szCs w:val="24"/>
              </w:rPr>
              <w:t>области</w:t>
            </w: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4.1.3.</w:t>
            </w:r>
          </w:p>
          <w:p w:rsidR="009C3A46" w:rsidRPr="00183D0D" w:rsidRDefault="009C3A4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Оснащение организаций, осуществляющих социальную реабилитацию инвалидов и детей-инвалидов, реабилитационным оборудованием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области,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9C3A46" w:rsidRPr="00183D0D" w:rsidRDefault="009C3A4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E8" w:rsidRPr="00183D0D" w:rsidRDefault="00DD39E8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В результате реализации мероприятия будут оснащены реабилитационным оборудованием </w:t>
            </w:r>
          </w:p>
          <w:p w:rsidR="009C3A46" w:rsidRPr="00183D0D" w:rsidRDefault="00DD39E8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организации, осуществляющие социальную реабилитацию инвалидов</w:t>
            </w:r>
            <w:r w:rsidR="00F6221C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:</w:t>
            </w:r>
          </w:p>
          <w:p w:rsidR="00F6221C" w:rsidRPr="00183D0D" w:rsidRDefault="00F6221C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в 2021 г. - 4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орг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;</w:t>
            </w:r>
          </w:p>
          <w:p w:rsidR="00F6221C" w:rsidRPr="00183D0D" w:rsidRDefault="00F6221C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в 2022 году -1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орг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;</w:t>
            </w:r>
          </w:p>
          <w:p w:rsidR="00F6221C" w:rsidRPr="00183D0D" w:rsidRDefault="00F6221C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в 2023 голу – 1 орг.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 xml:space="preserve">Увеличение доли реабилитационных организаций, подлежащих включению в систему комплексной реабилитации 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абилитации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инвалидов, в том числе детей-инвалидов, в Липецкой области, в общем числе реабилитационных организаций, расположенных</w:t>
            </w:r>
            <w:r w:rsidR="00B83FE0">
              <w:rPr>
                <w:bCs w:val="0"/>
                <w:sz w:val="24"/>
                <w:szCs w:val="24"/>
              </w:rPr>
              <w:t xml:space="preserve"> на территории Липецкой области</w:t>
            </w: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4.1.4.</w:t>
            </w:r>
          </w:p>
          <w:p w:rsidR="009C3A46" w:rsidRPr="00183D0D" w:rsidRDefault="009C3A4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 xml:space="preserve">Оснащение организаций, </w:t>
            </w:r>
            <w:proofErr w:type="gramStart"/>
            <w:r w:rsidRPr="00183D0D">
              <w:rPr>
                <w:bCs w:val="0"/>
                <w:sz w:val="24"/>
                <w:szCs w:val="24"/>
              </w:rPr>
              <w:t>осуществляющих  профессиональную</w:t>
            </w:r>
            <w:proofErr w:type="gramEnd"/>
            <w:r w:rsidRPr="00183D0D">
              <w:rPr>
                <w:bCs w:val="0"/>
                <w:sz w:val="24"/>
                <w:szCs w:val="24"/>
              </w:rPr>
              <w:t xml:space="preserve"> реабилитацию инвалидов, в том числе детей-инвалидов, </w:t>
            </w:r>
            <w:r w:rsidRPr="00183D0D">
              <w:rPr>
                <w:bCs w:val="0"/>
                <w:sz w:val="24"/>
                <w:szCs w:val="24"/>
              </w:rPr>
              <w:lastRenderedPageBreak/>
              <w:t>реабилитационным оборудованием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lastRenderedPageBreak/>
              <w:t xml:space="preserve">Управление образования и науки области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9C3A46" w:rsidRPr="00183D0D" w:rsidRDefault="009C3A4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lastRenderedPageBreak/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1C" w:rsidRPr="00183D0D" w:rsidRDefault="00F6221C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 xml:space="preserve">В результате реализации мероприятия будут оснащены реабилитационным оборудованием </w:t>
            </w:r>
          </w:p>
          <w:p w:rsidR="00F6221C" w:rsidRPr="00183D0D" w:rsidRDefault="00F6221C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организации, осуществляющие профессиональную реабилитацию инвалидов:</w:t>
            </w:r>
          </w:p>
          <w:p w:rsidR="00F6221C" w:rsidRPr="00183D0D" w:rsidRDefault="00F6221C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 xml:space="preserve">в 2021 г. - 1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орг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;</w:t>
            </w:r>
          </w:p>
          <w:p w:rsidR="00F6221C" w:rsidRPr="00183D0D" w:rsidRDefault="00F6221C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в 2022 году -1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орг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;</w:t>
            </w:r>
          </w:p>
          <w:p w:rsidR="009C3A46" w:rsidRPr="00183D0D" w:rsidRDefault="00F6221C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в 2023 голу – 1 орг.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lastRenderedPageBreak/>
              <w:t xml:space="preserve">Увеличение доли реабилитационных организаций, подлежащих включению в систему комплексной реабилитации 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абилитации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инвалидов, в том числе детей-инвалидов, </w:t>
            </w:r>
            <w:r w:rsidRPr="00183D0D">
              <w:rPr>
                <w:bCs w:val="0"/>
                <w:sz w:val="24"/>
                <w:szCs w:val="24"/>
              </w:rPr>
              <w:lastRenderedPageBreak/>
              <w:t>в Липецкой области, в общем числе реабилитационных организаций, расположенных</w:t>
            </w:r>
            <w:r w:rsidR="00B83FE0">
              <w:rPr>
                <w:bCs w:val="0"/>
                <w:sz w:val="24"/>
                <w:szCs w:val="24"/>
              </w:rPr>
              <w:t xml:space="preserve"> на территории Липецкой области до 100 % к концу 2023 году</w:t>
            </w: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4.1.5.</w:t>
            </w:r>
          </w:p>
          <w:p w:rsidR="009C3A46" w:rsidRPr="00183D0D" w:rsidRDefault="009C3A4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Укомплектование центров (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отделениий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) комплексной реабилитации 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абилитации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инвалидов (детей-инвалидов</w:t>
            </w:r>
            <w:proofErr w:type="gramStart"/>
            <w:r w:rsidRPr="00183D0D">
              <w:rPr>
                <w:bCs w:val="0"/>
                <w:sz w:val="24"/>
                <w:szCs w:val="24"/>
              </w:rPr>
              <w:t>),  организаций</w:t>
            </w:r>
            <w:proofErr w:type="gramEnd"/>
            <w:r w:rsidRPr="00183D0D">
              <w:rPr>
                <w:bCs w:val="0"/>
                <w:sz w:val="24"/>
                <w:szCs w:val="24"/>
              </w:rPr>
              <w:t>, осуществляющих социальную и профессиональную реабилитацию инвалидов, в том числе детей-инвалидов, оказывающих услуги ранней помощи и сопровождаемого проживания специалистами соответствующего профиля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области,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9C3A46" w:rsidRPr="00183D0D" w:rsidRDefault="009C3A4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9C3A46" w:rsidRPr="00183D0D" w:rsidRDefault="009C3A4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F6221C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Благодаря реализации мероприятия будет укомплектована штатная численность 9 вновь открывающихся отделений комплексной реабилитации инвалидов в территориальных центрах социальной защиты населения в период с 2021 по 2023 годы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183D0D" w:rsidRDefault="009C3A4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 xml:space="preserve">Увеличение доли реабилитационных организаций, подлежащих включению в систему комплексной реабилитации 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абилитации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инвалидов, в том числе детей-инвалидов, в Липецкой области, в общем числе реабилитационных организаций, расположенных</w:t>
            </w:r>
            <w:r w:rsidR="00B83FE0">
              <w:rPr>
                <w:bCs w:val="0"/>
                <w:sz w:val="24"/>
                <w:szCs w:val="24"/>
              </w:rPr>
              <w:t xml:space="preserve"> на территории Липецкой области к концу 2023 года</w:t>
            </w: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4.1.6.</w:t>
            </w:r>
          </w:p>
          <w:p w:rsidR="001351E5" w:rsidRPr="00183D0D" w:rsidRDefault="001351E5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 xml:space="preserve">Приобретение специального автотранспорта с подъемными устройствами для </w:t>
            </w:r>
            <w:r w:rsidRPr="00183D0D">
              <w:rPr>
                <w:bCs w:val="0"/>
                <w:sz w:val="24"/>
                <w:szCs w:val="24"/>
              </w:rPr>
              <w:lastRenderedPageBreak/>
              <w:t>перевозки инвалидов для организаций</w:t>
            </w:r>
            <w:r w:rsidR="00E65CFD" w:rsidRPr="00183D0D">
              <w:rPr>
                <w:bCs w:val="0"/>
                <w:sz w:val="24"/>
                <w:szCs w:val="24"/>
              </w:rPr>
              <w:t xml:space="preserve"> социального облуживания</w:t>
            </w:r>
            <w:r w:rsidRPr="00183D0D">
              <w:rPr>
                <w:bCs w:val="0"/>
                <w:sz w:val="24"/>
                <w:szCs w:val="24"/>
              </w:rPr>
              <w:t>, оказывающих реабилитационные услуги</w:t>
            </w:r>
            <w:r w:rsidR="00E65CFD" w:rsidRPr="00183D0D">
              <w:rPr>
                <w:bCs w:val="0"/>
                <w:sz w:val="24"/>
                <w:szCs w:val="24"/>
              </w:rPr>
              <w:t xml:space="preserve"> </w:t>
            </w:r>
            <w:r w:rsidRPr="00183D0D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lastRenderedPageBreak/>
              <w:t>Управление социальной защиты населения области,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lastRenderedPageBreak/>
              <w:t>31 декабря 2022 года;</w:t>
            </w:r>
          </w:p>
          <w:p w:rsidR="001351E5" w:rsidRPr="00183D0D" w:rsidRDefault="001351E5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F6221C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 xml:space="preserve">В результате реализации мероприятия </w:t>
            </w:r>
            <w:r w:rsidR="00E65CFD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ежегодно будут приобретаться по 1 микроавтобусу с подъемными устройствами для организаций социального облуживания, </w:t>
            </w:r>
            <w:r w:rsidR="00E65CFD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>оказывающих реабилитационные услуги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 xml:space="preserve">Увеличение доли инвалидов (взрослые и дети), в отношении которых осуществлялись мероприятия по реабилитации и (или)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>абилитации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 2023 году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до  74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,9 % у взрослых и 76,8 % у детей  </w:t>
            </w: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widowControl w:val="0"/>
              <w:suppressAutoHyphens/>
              <w:autoSpaceDN w:val="0"/>
              <w:textAlignment w:val="baseline"/>
              <w:rPr>
                <w:bCs w:val="0"/>
                <w:kern w:val="3"/>
                <w:sz w:val="24"/>
                <w:szCs w:val="24"/>
              </w:rPr>
            </w:pPr>
            <w:r w:rsidRPr="00183D0D">
              <w:rPr>
                <w:bCs w:val="0"/>
                <w:kern w:val="3"/>
                <w:sz w:val="24"/>
                <w:szCs w:val="24"/>
              </w:rPr>
              <w:t>Мероприятие 4.1.7.</w:t>
            </w:r>
          </w:p>
          <w:p w:rsidR="001351E5" w:rsidRPr="00183D0D" w:rsidRDefault="001351E5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kern w:val="3"/>
                <w:sz w:val="24"/>
                <w:szCs w:val="24"/>
              </w:rPr>
              <w:t xml:space="preserve">Приобретение реабилитационного оборудования, </w:t>
            </w:r>
            <w:proofErr w:type="gramStart"/>
            <w:r w:rsidRPr="00183D0D">
              <w:rPr>
                <w:bCs w:val="0"/>
                <w:kern w:val="3"/>
                <w:sz w:val="24"/>
                <w:szCs w:val="24"/>
              </w:rPr>
              <w:t>компьютеров ,</w:t>
            </w:r>
            <w:proofErr w:type="gramEnd"/>
            <w:r w:rsidRPr="00183D0D">
              <w:rPr>
                <w:bCs w:val="0"/>
                <w:kern w:val="3"/>
                <w:sz w:val="24"/>
                <w:szCs w:val="24"/>
              </w:rPr>
              <w:t xml:space="preserve"> оргтехники и программного обеспечения для проведения реабилитационных мероприятий в специализированной библиотеке для слепых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Управление культуры и туризма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1351E5" w:rsidRPr="00183D0D" w:rsidRDefault="001351E5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E65CFD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В результате реализации мероприятия Липецкая областная библиотека для слепых будет оснащена реабилитационным оборудованием в 2021 году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 xml:space="preserve">Увеличение доли реабилитационных организаций, подлежащих включению в систему комплексной реабилитации 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абилитации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инвалидов, в том числе детей-инвалидов, в Липецкой области, в общем числе реабилитационных организаций, расположенных на </w:t>
            </w:r>
            <w:r w:rsidR="0012530E" w:rsidRPr="00183D0D">
              <w:rPr>
                <w:bCs w:val="0"/>
                <w:sz w:val="24"/>
                <w:szCs w:val="24"/>
              </w:rPr>
              <w:t>территории Липецкой области</w:t>
            </w:r>
          </w:p>
        </w:tc>
      </w:tr>
      <w:tr w:rsidR="00183D0D" w:rsidRPr="001351E5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widowControl w:val="0"/>
              <w:suppressAutoHyphens/>
              <w:autoSpaceDN w:val="0"/>
              <w:textAlignment w:val="baseline"/>
              <w:rPr>
                <w:bCs w:val="0"/>
                <w:kern w:val="3"/>
                <w:sz w:val="24"/>
                <w:szCs w:val="24"/>
              </w:rPr>
            </w:pPr>
            <w:r w:rsidRPr="00183D0D">
              <w:rPr>
                <w:bCs w:val="0"/>
                <w:kern w:val="3"/>
                <w:sz w:val="24"/>
                <w:szCs w:val="24"/>
              </w:rPr>
              <w:t>Мероприятие 4.1.8.</w:t>
            </w:r>
          </w:p>
          <w:p w:rsidR="001351E5" w:rsidRPr="00183D0D" w:rsidRDefault="001351E5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kern w:val="3"/>
                <w:sz w:val="24"/>
                <w:szCs w:val="24"/>
              </w:rPr>
              <w:t>Проведение физкультурных и спортивных мероприятий среди инвалидов и детей-инвалидов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Управление физической культуры и спорта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1351E5" w:rsidRPr="00183D0D" w:rsidRDefault="001351E5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E65CFD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Мероприятие необходимо для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реализации  комплексного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подхода к реабилитации инвалидов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highlight w:val="yellow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инвалидов (взрослые и дети), в отношении которых осуществлялись мероприятия по реабилитации и (или)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 2023 году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до  74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,9 % у взрослых и 76,8 % у детей  </w:t>
            </w:r>
          </w:p>
        </w:tc>
      </w:tr>
      <w:tr w:rsidR="00183D0D" w:rsidRPr="006E66F7" w:rsidTr="00183D0D">
        <w:trPr>
          <w:gridAfter w:val="8"/>
          <w:wAfter w:w="852" w:type="pct"/>
          <w:trHeight w:val="28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proofErr w:type="gramStart"/>
            <w:r w:rsidRPr="00183D0D">
              <w:rPr>
                <w:bCs w:val="0"/>
                <w:sz w:val="24"/>
                <w:szCs w:val="24"/>
              </w:rPr>
              <w:t>Мероприятие  4.1.9</w:t>
            </w:r>
            <w:proofErr w:type="gramEnd"/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Реализация основных направлений реабилитации 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абилитации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инвалидов, в том числе детей-инвалидов, в Липецкой области</w:t>
            </w:r>
          </w:p>
          <w:p w:rsidR="001351E5" w:rsidRPr="00183D0D" w:rsidRDefault="001351E5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области,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здравоохранения области,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образования и науки области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труда и занятости области</w:t>
            </w: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Управление физической культуры и спорта области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Управление культуры и туризма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1351E5" w:rsidRPr="00183D0D" w:rsidRDefault="001351E5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E65CFD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Мероприятие необходимо для формирования системы комплексной реабилитации инвалидов</w:t>
            </w:r>
            <w:r w:rsidR="0048341B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, оказания качественных реабилитационных услуг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D" w:rsidRPr="00183D0D" w:rsidRDefault="00E65CFD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highlight w:val="yellow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Увеличение доли реабилитационных организаций, подлежащих включению в систему комплексной реаб</w:t>
            </w:r>
            <w:r w:rsidR="0048341B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илитации и </w:t>
            </w:r>
            <w:proofErr w:type="spellStart"/>
            <w:r w:rsidR="0048341B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абилитации</w:t>
            </w:r>
            <w:proofErr w:type="spellEnd"/>
            <w:r w:rsidR="0048341B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инвалидов до 100 % к концу 2023 года</w:t>
            </w:r>
          </w:p>
          <w:p w:rsidR="00E65CFD" w:rsidRPr="00183D0D" w:rsidRDefault="00E65CFD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highlight w:val="yellow"/>
                <w:lang w:eastAsia="en-US"/>
              </w:rPr>
            </w:pPr>
          </w:p>
          <w:p w:rsidR="001351E5" w:rsidRPr="00183D0D" w:rsidRDefault="001351E5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инвалидов (взрослые и дети), в отношении которых осуществлялись мероприятия по реабилитации и (или)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 2023 году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до  74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,9 % у взрослых и 76,8 % у детей </w:t>
            </w: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4.1.10.</w:t>
            </w:r>
          </w:p>
          <w:p w:rsidR="001351E5" w:rsidRPr="00183D0D" w:rsidRDefault="001351E5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 xml:space="preserve">Организация </w:t>
            </w:r>
            <w:proofErr w:type="gramStart"/>
            <w:r w:rsidRPr="00183D0D">
              <w:rPr>
                <w:bCs w:val="0"/>
                <w:sz w:val="24"/>
                <w:szCs w:val="24"/>
              </w:rPr>
              <w:t>работы  пунктов</w:t>
            </w:r>
            <w:proofErr w:type="gramEnd"/>
            <w:r w:rsidRPr="00183D0D">
              <w:rPr>
                <w:bCs w:val="0"/>
                <w:sz w:val="24"/>
                <w:szCs w:val="24"/>
              </w:rPr>
              <w:t xml:space="preserve"> проката технических средств реабилитации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</w:t>
            </w:r>
            <w:r w:rsidR="002A3DF6" w:rsidRPr="00183D0D">
              <w:rPr>
                <w:bCs w:val="0"/>
                <w:sz w:val="24"/>
                <w:szCs w:val="24"/>
              </w:rPr>
              <w:t>альной защиты населения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1351E5" w:rsidRPr="00183D0D" w:rsidRDefault="001351E5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1351E5" w:rsidRPr="00183D0D" w:rsidRDefault="001351E5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48341B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Реализация мероприятия позволит оснастить пункты проката ТСР наиболее востребованными средствами реабилитации (до 50 ее. ежегодно), в том числе не входящими в федеральный перечень ТСР, предоставляемых инвалидам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5" w:rsidRPr="00183D0D" w:rsidRDefault="001351E5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инвалидов (взрослые и дети), в отношении которых осуществлялись мероприятия по реабилитации и (или)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 2023 году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до  74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,9 % у взрослых и 76,8 % у детей  </w:t>
            </w: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6" w:rsidRPr="00183D0D" w:rsidRDefault="002A3DF6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6" w:rsidRPr="00183D0D" w:rsidRDefault="002A3DF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4.1.11.</w:t>
            </w:r>
          </w:p>
          <w:p w:rsidR="002A3DF6" w:rsidRPr="00183D0D" w:rsidRDefault="002A3DF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Обучение инвалидов, семей-инвалидов и членов их семей навыкам пользования ТСР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6" w:rsidRPr="00183D0D" w:rsidRDefault="002A3DF6" w:rsidP="00B83FE0">
            <w:pPr>
              <w:widowControl w:val="0"/>
              <w:autoSpaceDE w:val="0"/>
              <w:autoSpaceDN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6" w:rsidRPr="00183D0D" w:rsidRDefault="002A3DF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2A3DF6" w:rsidRPr="00183D0D" w:rsidRDefault="002A3DF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2A3DF6" w:rsidRPr="00183D0D" w:rsidRDefault="002A3DF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2A3DF6" w:rsidRPr="00183D0D" w:rsidRDefault="002A3DF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2A3DF6" w:rsidRPr="00183D0D" w:rsidRDefault="002A3DF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2A3DF6" w:rsidRPr="00183D0D" w:rsidRDefault="002A3DF6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lastRenderedPageBreak/>
              <w:t>31 декабря 2022 года;</w:t>
            </w:r>
          </w:p>
          <w:p w:rsidR="002A3DF6" w:rsidRPr="00183D0D" w:rsidRDefault="002A3DF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6" w:rsidRPr="00183D0D" w:rsidRDefault="0048341B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 xml:space="preserve">Реализация мероприятия необходима для повышения качества оказываемых инвалидам и детям-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инвалидам  реабилитационных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6" w:rsidRPr="00183D0D" w:rsidRDefault="002A3DF6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инвалидов (взрослые и дети), в отношении которых осуществлялись мероприятия по реабилитации и (или)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>абилитации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 2023 году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до  74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,9 % у взрослых и 76,8 % у детей  </w:t>
            </w: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E" w:rsidRPr="00183D0D" w:rsidRDefault="0012530E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E" w:rsidRPr="00183D0D" w:rsidRDefault="0012530E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proofErr w:type="gramStart"/>
            <w:r w:rsidRPr="00183D0D">
              <w:rPr>
                <w:bCs w:val="0"/>
                <w:sz w:val="24"/>
                <w:szCs w:val="24"/>
              </w:rPr>
              <w:t>Мероприятие  4.1.12</w:t>
            </w:r>
            <w:proofErr w:type="gramEnd"/>
          </w:p>
          <w:p w:rsidR="0012530E" w:rsidRPr="00183D0D" w:rsidRDefault="0012530E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Реализация социальных проектов, направленных на поддержку деятельности коллективов инклюзивного танца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E" w:rsidRPr="00183D0D" w:rsidRDefault="0012530E" w:rsidP="00B83FE0">
            <w:pPr>
              <w:widowControl w:val="0"/>
              <w:autoSpaceDE w:val="0"/>
              <w:autoSpaceDN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E" w:rsidRPr="00183D0D" w:rsidRDefault="0012530E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12530E" w:rsidRPr="00183D0D" w:rsidRDefault="0012530E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12530E" w:rsidRPr="00183D0D" w:rsidRDefault="0012530E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12530E" w:rsidRPr="00183D0D" w:rsidRDefault="0012530E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12530E" w:rsidRPr="00183D0D" w:rsidRDefault="0012530E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12530E" w:rsidRPr="00183D0D" w:rsidRDefault="0012530E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12530E" w:rsidRPr="00183D0D" w:rsidRDefault="0012530E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E" w:rsidRPr="00183D0D" w:rsidRDefault="0048341B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Реализация мероприятия позволит ежег</w:t>
            </w:r>
            <w:r w:rsidR="00021A69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одно более 60 инвалидам и детям-инвалидам заниматься танцами, в том числе на кресло-колясках, совместно </w:t>
            </w:r>
            <w:proofErr w:type="gramStart"/>
            <w:r w:rsidR="00021A69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с лицами</w:t>
            </w:r>
            <w:proofErr w:type="gramEnd"/>
            <w:r w:rsidR="00021A69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не имеющими инвалидность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E" w:rsidRPr="00183D0D" w:rsidRDefault="0012530E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инвалидов (взрослые и дети), в отношении которых осуществлялись мероприятия по реабилитации и (или)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 2023 году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до  74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,9 % у взрослых и 76,8 % у детей  </w:t>
            </w:r>
          </w:p>
        </w:tc>
      </w:tr>
      <w:tr w:rsidR="00183D0D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E" w:rsidRPr="00183D0D" w:rsidRDefault="0012530E" w:rsidP="00B83F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E" w:rsidRPr="00183D0D" w:rsidRDefault="0012530E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proofErr w:type="gramStart"/>
            <w:r w:rsidRPr="00183D0D">
              <w:rPr>
                <w:bCs w:val="0"/>
                <w:sz w:val="24"/>
                <w:szCs w:val="24"/>
              </w:rPr>
              <w:t>Мероприятие  4.1.13</w:t>
            </w:r>
            <w:proofErr w:type="gramEnd"/>
          </w:p>
          <w:p w:rsidR="0012530E" w:rsidRPr="00183D0D" w:rsidRDefault="0012530E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Проведение летнего и зимнего фестиваля по рыболовному спорту среди инвалидов и лиц с ограниченными возможностями здоровья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E" w:rsidRPr="00183D0D" w:rsidRDefault="0012530E" w:rsidP="00B83FE0">
            <w:pPr>
              <w:widowControl w:val="0"/>
              <w:autoSpaceDE w:val="0"/>
              <w:autoSpaceDN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E" w:rsidRPr="00183D0D" w:rsidRDefault="0012530E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12530E" w:rsidRPr="00183D0D" w:rsidRDefault="0012530E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12530E" w:rsidRPr="00183D0D" w:rsidRDefault="0012530E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12530E" w:rsidRPr="00183D0D" w:rsidRDefault="0012530E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12530E" w:rsidRPr="00183D0D" w:rsidRDefault="0012530E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12530E" w:rsidRPr="00183D0D" w:rsidRDefault="0012530E" w:rsidP="00B83FE0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12530E" w:rsidRPr="00183D0D" w:rsidRDefault="0012530E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E" w:rsidRPr="00183D0D" w:rsidRDefault="00021A69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Реализация мероприятия позволит </w:t>
            </w:r>
            <w:r w:rsidR="00D8770C"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ежегодно до 200 инвалидам принимать участие в фестивалях по рыболовному спорту среди инвалидов и лиц с ограниченными возможностями здоровья, что способствует социально-средовой адаптации и интеграции инвалидов в общество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0E" w:rsidRPr="00183D0D" w:rsidRDefault="0012530E" w:rsidP="00B83FE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инвалидов (взрослые и дети), в отношении которых осуществлялись мероприятия по реабилитации и (или)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 2023 году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до  74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,9 % у взрослых и 76,8 % у детей  </w:t>
            </w:r>
          </w:p>
        </w:tc>
      </w:tr>
      <w:tr w:rsidR="007C3F7E" w:rsidRPr="006E66F7" w:rsidTr="007C3F7E">
        <w:trPr>
          <w:gridAfter w:val="8"/>
          <w:wAfter w:w="852" w:type="pct"/>
          <w:trHeight w:val="190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7C3F7E">
              <w:rPr>
                <w:bCs w:val="0"/>
                <w:sz w:val="24"/>
                <w:szCs w:val="24"/>
              </w:rPr>
              <w:t xml:space="preserve">Мероприятие 4.1.14 </w:t>
            </w:r>
            <w:proofErr w:type="gramStart"/>
            <w:r w:rsidRPr="007C3F7E">
              <w:rPr>
                <w:bCs w:val="0"/>
                <w:sz w:val="24"/>
                <w:szCs w:val="24"/>
              </w:rPr>
              <w:t>Реализацию  проектов</w:t>
            </w:r>
            <w:proofErr w:type="gramEnd"/>
            <w:r w:rsidRPr="007C3F7E">
              <w:rPr>
                <w:bCs w:val="0"/>
                <w:sz w:val="24"/>
                <w:szCs w:val="24"/>
              </w:rPr>
              <w:t xml:space="preserve"> по социальной адаптации инвалидов посредством проведения досуговых и спортивных мероприятий по рыбной ловле;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C770FC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Реализация мероприятия позволит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ежегодно </w:t>
            </w:r>
            <w:r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предоставлять</w:t>
            </w:r>
            <w:proofErr w:type="gramEnd"/>
            <w:r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инвалидам до 1200 бесплатных </w:t>
            </w:r>
            <w:proofErr w:type="spellStart"/>
            <w:r>
              <w:rPr>
                <w:rFonts w:eastAsiaTheme="minorHAnsi"/>
                <w:bCs w:val="0"/>
                <w:sz w:val="24"/>
                <w:szCs w:val="24"/>
                <w:lang w:eastAsia="en-US"/>
              </w:rPr>
              <w:t>птевок</w:t>
            </w:r>
            <w:proofErr w:type="spellEnd"/>
            <w:r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на рыбную ловлю на адаптированных для доступа маломобильных гр</w:t>
            </w:r>
            <w:r w:rsidR="00C770FC">
              <w:rPr>
                <w:rFonts w:eastAsiaTheme="minorHAnsi"/>
                <w:bCs w:val="0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bCs w:val="0"/>
                <w:sz w:val="24"/>
                <w:szCs w:val="24"/>
                <w:lang w:eastAsia="en-US"/>
              </w:rPr>
              <w:t>ждан водоемах</w:t>
            </w:r>
            <w:r w:rsidR="00C770FC">
              <w:rPr>
                <w:rFonts w:eastAsiaTheme="minorHAnsi"/>
                <w:bCs w:val="0"/>
                <w:sz w:val="24"/>
                <w:szCs w:val="24"/>
                <w:lang w:eastAsia="en-US"/>
              </w:rPr>
              <w:t>, что способствует социальной адаптации инвалидов, повышению их двигательной активности, ведению здорового образа жизни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инвалидов (взрослые и дети), в отношении которых осуществлялись мероприятия по реабилитации и (или)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 2023 году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до  74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,9 % у взрослых и 76,8 % у детей  </w:t>
            </w:r>
          </w:p>
        </w:tc>
      </w:tr>
      <w:tr w:rsidR="007C3F7E" w:rsidRPr="006E66F7" w:rsidTr="00183D0D">
        <w:trPr>
          <w:gridAfter w:val="8"/>
          <w:wAfter w:w="852" w:type="pct"/>
          <w:trHeight w:val="190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4.1.15.</w:t>
            </w:r>
          </w:p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="Calibri"/>
                <w:bCs w:val="0"/>
                <w:sz w:val="24"/>
                <w:szCs w:val="24"/>
              </w:rPr>
            </w:pPr>
            <w:r w:rsidRPr="00183D0D">
              <w:rPr>
                <w:rFonts w:eastAsia="Calibri"/>
                <w:bCs w:val="0"/>
                <w:sz w:val="24"/>
                <w:szCs w:val="24"/>
              </w:rPr>
              <w:t>Предоставление субсидий организациям инвалидов войны в Афганистане, локальных войн и военной службы на проведение мероприятий по реабилитации инвалидов и ветеранов войны и военной службы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Реализация мероприятия позволит ежегодно оказывать до 5 тыс. реабилитационных услуг инвалидам войны в Афганистане и военной службы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инвалидов (взрослые), в отношении которых осуществлялись мероприятия по реабилитации и (или)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 2023 году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до  74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,9 % </w:t>
            </w:r>
          </w:p>
        </w:tc>
      </w:tr>
      <w:tr w:rsidR="007C3F7E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proofErr w:type="gramStart"/>
            <w:r w:rsidRPr="00183D0D">
              <w:rPr>
                <w:bCs w:val="0"/>
                <w:sz w:val="24"/>
                <w:szCs w:val="24"/>
              </w:rPr>
              <w:t>Мероприятие  4.1.16</w:t>
            </w:r>
            <w:proofErr w:type="gramEnd"/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Реализация социальных проектов по реализации мероприятий по реабилитации детей, перенесших гематологические и онкологические заболевания, членов их семей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В рамках мероприятия планируется оказание реабилитационных услуг детям, перенесшим гематологические и онкологические заболевания и членам их семей с привлечением некоммерческих организаций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инвалидов (взрослые и дети), в отношении которых осуществлялись мероприятия по реабилитации и (или)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 2023 году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до  74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,9 % у взрослых и 76,8 % у детей  </w:t>
            </w:r>
          </w:p>
        </w:tc>
      </w:tr>
      <w:tr w:rsidR="007C3F7E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4.1.17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Обучение инвалидам навыкам самостоятельной жизнедеятельности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Мероприятие направлено на повышения качества услуг по социально-бытовой адаптации реабилитационными отделениями и центрами в регионе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инвалидов (взрослые и дети), в отношении которых осуществлялись мероприятия по реабилитации и (или)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 2023 году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до  74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,9 % у взрослых и 76,8 % у детей  </w:t>
            </w:r>
          </w:p>
        </w:tc>
      </w:tr>
      <w:tr w:rsidR="007C3F7E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4.1.18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Формирование и ведение реестра </w:t>
            </w:r>
            <w:r w:rsidRPr="00183D0D">
              <w:rPr>
                <w:bCs w:val="0"/>
                <w:sz w:val="24"/>
                <w:szCs w:val="24"/>
              </w:rPr>
              <w:lastRenderedPageBreak/>
              <w:t xml:space="preserve">реабилитационных,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абилитационных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мероприятий, услуг сопровождения, а также организаций, предоставляющих указанные услуги инвалидам, в том числе детям-инвалидам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lastRenderedPageBreak/>
              <w:t xml:space="preserve">Управление социальной защиты населения </w:t>
            </w:r>
            <w:r w:rsidRPr="00183D0D">
              <w:rPr>
                <w:bCs w:val="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lastRenderedPageBreak/>
              <w:t>Срок реализации мероприятия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lastRenderedPageBreak/>
              <w:t>наступления контрольного события: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 xml:space="preserve">Мероприятие необходимо в целях формирования системы комплексной реабилитации в </w:t>
            </w: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>области, формирования реабилитационного паспорта субъекта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 xml:space="preserve">Увеличение доли реабилитационных организаций, подлежащих </w:t>
            </w: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 xml:space="preserve">включению в систему комплексной реабилитации и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инвалидов, в том числе детей-инвалидов, в Липецкой области, в общем числе реабилитационных организаций, расположенных на территории Липецкой области</w:t>
            </w:r>
          </w:p>
        </w:tc>
      </w:tr>
      <w:tr w:rsidR="007C3F7E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4.1.19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Осуществление кинопоказов с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субтитрированием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тифлокомментированием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Управление культуры и туризма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Благодаря реализации данного мероприятия возможен просмотр фильмов инвалидами по слуху и зрению в 13 кинозалах, оснащенных специальным оборудованием для кинопоказов с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субтитрированием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тифлокомментированием</w:t>
            </w:r>
            <w:proofErr w:type="spell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инвалидов (взрослые и дети), в отношении которых осуществлялись мероприятия по реабилитации и (или)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 2023 году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до  74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,9 % у взрослых и 76,8 % у детей  </w:t>
            </w:r>
          </w:p>
        </w:tc>
      </w:tr>
      <w:tr w:rsidR="007C3F7E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4.1.20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Распространение среди населения информационных материалов по возможно более раннему выявлению признаков нарушения функций организма, в том числе психического, с целью оказания ранней помощи и профилактики инвалидности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Управление здравоохранения Липецкой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Мероприятие направлено на профилактику инвалидности и своевременное оказание помощи инвалидам и детям-инвалидам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инвалидов (взрослые и дети), в отношении которых осуществлялись мероприятия по реабилитации и (или)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 2023 году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до  74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,9 % у взрослых и 76,8 % у детей  </w:t>
            </w:r>
          </w:p>
        </w:tc>
      </w:tr>
      <w:tr w:rsidR="007C3F7E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4.1.20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Взаимодействие с добровольческими (волонтерскими) организациями, которые могут быть привлечены к организации предоставления реабилитационных 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абилитационных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услуг, услуг ранней помощи, сопровождения в Липецкой области в рамках обеспечения мероприятий по повышению удобства и комфортности их предоставления, с целью вовлечения добровольческих (волонтерских) организаций в формирование системы комплексной реабилитации 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абилитации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инвалидов, в том числе детей инвалидов.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области,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здравоохранения области,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образования и науки области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труда и занятости области</w:t>
            </w: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Управление физической культуры и спорта области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Управление культуры и туризма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Мероприятие реализуется с целью вовлечения </w:t>
            </w:r>
            <w:r w:rsidRPr="00183D0D">
              <w:rPr>
                <w:bCs w:val="0"/>
                <w:sz w:val="24"/>
                <w:szCs w:val="24"/>
              </w:rPr>
              <w:t xml:space="preserve">добровольческих организаций к предоставлению реабилитационных 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абилитационных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услуг, услуг ранней помощи и сопровождения в области в целях повышения комфортности и </w:t>
            </w:r>
            <w:proofErr w:type="gramStart"/>
            <w:r w:rsidRPr="00183D0D">
              <w:rPr>
                <w:bCs w:val="0"/>
                <w:sz w:val="24"/>
                <w:szCs w:val="24"/>
              </w:rPr>
              <w:t>эффективности  реализуемых</w:t>
            </w:r>
            <w:proofErr w:type="gramEnd"/>
            <w:r w:rsidRPr="00183D0D">
              <w:rPr>
                <w:bCs w:val="0"/>
                <w:sz w:val="24"/>
                <w:szCs w:val="24"/>
              </w:rPr>
              <w:t xml:space="preserve"> реабилитационных мероприятий для инвалидов и формирование системы комплексной реабилитации 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абилитации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инвалидов, в том числе детей инвалидов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инвалидов (взрослые и дети), в отношении которых осуществлялись мероприятия по реабилитации и (или) </w:t>
            </w:r>
            <w:proofErr w:type="spell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 2023 году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до  74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,9 % у взрослых и 76,8 % у детей </w:t>
            </w:r>
          </w:p>
        </w:tc>
      </w:tr>
      <w:tr w:rsidR="007C3F7E" w:rsidRPr="006E66F7" w:rsidTr="007C3F7E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4.2. Мероприятия по формированию условий для развития ранней помощи</w:t>
            </w:r>
          </w:p>
        </w:tc>
      </w:tr>
      <w:tr w:rsidR="007C3F7E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4.2.1.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Внедрение модели межведомственного взаимодействия организаций, обеспечивающих </w:t>
            </w:r>
            <w:r w:rsidRPr="00183D0D">
              <w:rPr>
                <w:bCs w:val="0"/>
                <w:sz w:val="24"/>
                <w:szCs w:val="24"/>
              </w:rPr>
              <w:lastRenderedPageBreak/>
              <w:t>реализацию ранней помощи, преемственность в работе с инвалидами, в том числе с детьми-инвалидами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lastRenderedPageBreak/>
              <w:t>Управление здравоохранения Липецкой области;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Управление образования </w:t>
            </w:r>
            <w:r w:rsidRPr="00183D0D">
              <w:rPr>
                <w:bCs w:val="0"/>
                <w:sz w:val="24"/>
                <w:szCs w:val="24"/>
              </w:rPr>
              <w:lastRenderedPageBreak/>
              <w:t>Липецкой области;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Липецкой области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lastRenderedPageBreak/>
              <w:t>Срок реализации мероприятия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lastRenderedPageBreak/>
              <w:t>31 декабря 2022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 xml:space="preserve">Мероприятие необходимо для организации взаимодействия между органами и организациями, реализующих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мероприятия  по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ранней помощи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семей Липецкой области, включенных в программы ранней помощи, удовлетворенных качеством </w:t>
            </w: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 xml:space="preserve">услуг ранней помощи до 79,5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%  к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концу 2023 года</w:t>
            </w:r>
          </w:p>
        </w:tc>
      </w:tr>
      <w:tr w:rsidR="007C3F7E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4.2.2.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Внедрение услуг ранней помощи в систему комплексной реабилитации 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абилитации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инвалидов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инвалилов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здравоохранения Липецкой области;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образования Липецкой области;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Липецкой области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Мероприятие позволит обеспечить комплексный подход при оказании услуг ранней помощи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семей Липецкой области, включенных в программы ранней помощи, удовлетворенных качеством услуг ранней помощи до 79,5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%  к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концу 2023 года</w:t>
            </w:r>
          </w:p>
        </w:tc>
      </w:tr>
      <w:tr w:rsidR="007C3F7E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4.2.3.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Организация оказания услуг по ранней помощи и сопровождению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здравоохранения Липецкой области;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образования Липецкой области;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Липецкой области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Мероприятие позволит оказывать услуги ранней помощи детям целевой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группы  в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организациях в сферах здравоохранения, образования, социальной защиты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семей Липецкой области, включенных в программы ранней помощи, удовлетворенных качеством услуг ранней помощи до 79,5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%  к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концу 2023 года</w:t>
            </w:r>
          </w:p>
        </w:tc>
      </w:tr>
      <w:tr w:rsidR="007C3F7E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4.2.4.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Организация комплексного сопровождения детей с тяжелыми множественными нарушениями развития, в том числе с расстройствами аутистического спектра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здравоохранения Липецкой области;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образования Липецкой области;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Липецкой области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Реализация мероприятия необходима для оказания реабилитационных услуг лицам с расстройствами аутистического спектра, обеспечение преемственности оказываемой помощи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семей Липецкой области, включенных в программы ранней помощи, удовлетворенных качеством услуг ранней помощи до 79,5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%  к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концу 2023 года</w:t>
            </w:r>
          </w:p>
        </w:tc>
      </w:tr>
      <w:tr w:rsidR="007C3F7E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4.2.5.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Оснащение реабилитационным оборудованием организаций, оказывающих услуги ранней помощи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здравоохранения Липецкой области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2021-2022 годы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В рамках данного мероприятия будут оснащены реабилитационным оборудованием организации, оказывающие услуги ранней помощи в сфере здравоохранения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( по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1 организации в 2021 и 2022 годах)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семей Липецкой области, включенных в программы ранней помощи, удовлетворенных качеством услуг ранней помощи до 79,5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%  к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концу 2023 года</w:t>
            </w:r>
          </w:p>
        </w:tc>
      </w:tr>
      <w:tr w:rsidR="007C3F7E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4.2.6.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Выявление детей целевой группы медицинскими организациями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здравоохранения Липецкой области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Реализация мероприятия необходима для организации работы по ранней помощи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семей Липецкой области, включенных в программы ранней помощи, удовлетворенных качеством услуг ранней помощи до 79,5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%  к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концу 2023 года</w:t>
            </w:r>
          </w:p>
        </w:tc>
      </w:tr>
      <w:tr w:rsidR="007C3F7E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4.2.7.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Ведение регистра пациентов, нуждающихся в ранней </w:t>
            </w:r>
            <w:r w:rsidRPr="00183D0D">
              <w:rPr>
                <w:bCs w:val="0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lastRenderedPageBreak/>
              <w:t>Управление здравоохранения Липецкой области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наступления контрольного </w:t>
            </w:r>
            <w:r w:rsidRPr="00183D0D">
              <w:rPr>
                <w:bCs w:val="0"/>
                <w:sz w:val="24"/>
                <w:szCs w:val="24"/>
              </w:rPr>
              <w:lastRenderedPageBreak/>
              <w:t>события: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>Реализация мероприятия необходима для организации работы по ранней помощи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семей Липецкой области, включенных в программы ранней помощи, </w:t>
            </w: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 xml:space="preserve">удовлетворенных качеством услуг ранней помощи до 79,5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%  к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концу 2023 года</w:t>
            </w:r>
          </w:p>
        </w:tc>
      </w:tr>
      <w:tr w:rsidR="007C3F7E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4.2.8.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Организация работы катамнестического кабинета ГУЗ «Областная детская больница» по разработке мероприятий индивидуальных программ ранней помощи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здравоохранения Липецкой области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Реализация мероприятия необходима для организации работы по ранней помощи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Увеличение доли семей Липецкой области, включенных в программы ранней помощи, удовлетворенных качеством услуг ранней помощи до 79,5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%  к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концу 2023 года</w:t>
            </w:r>
          </w:p>
        </w:tc>
      </w:tr>
      <w:tr w:rsidR="007C3F7E" w:rsidRPr="006E66F7" w:rsidTr="007C3F7E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4.3. Мероприятия по подготовке кадров системы комплексной реабилитации 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абилитации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инвалидов, в том числе детей-инвалидов, ранней помощи, а также сопровождаемого проживания инвалидов</w:t>
            </w:r>
          </w:p>
        </w:tc>
      </w:tr>
      <w:tr w:rsidR="007C3F7E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4.3.1.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Повышение </w:t>
            </w:r>
            <w:proofErr w:type="gramStart"/>
            <w:r w:rsidRPr="00183D0D">
              <w:rPr>
                <w:bCs w:val="0"/>
                <w:sz w:val="24"/>
                <w:szCs w:val="24"/>
              </w:rPr>
              <w:t>квалификации,  профессиональная</w:t>
            </w:r>
            <w:proofErr w:type="gramEnd"/>
            <w:r w:rsidRPr="00183D0D">
              <w:rPr>
                <w:bCs w:val="0"/>
                <w:sz w:val="24"/>
                <w:szCs w:val="24"/>
              </w:rPr>
              <w:t xml:space="preserve"> переподготовка специалистов, обеспечивающих выполнение  реабилитационных и (или)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абилитационных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мероприятий, оказание услуг по ранней помощи и сопровождаемому проживанию инвалидов, в том числе детей-инвалидов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здравоохранения области;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образования области;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области;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Управление культуры и туризма области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В результате реализации мероприятия ежегодно специалисты, занимающиеся реабилитацией инвалидов в сферах здравоохранения, </w:t>
            </w:r>
            <w:proofErr w:type="gramStart"/>
            <w:r w:rsidRPr="00183D0D">
              <w:rPr>
                <w:bCs w:val="0"/>
                <w:sz w:val="24"/>
                <w:szCs w:val="24"/>
              </w:rPr>
              <w:t>образования,  социальной</w:t>
            </w:r>
            <w:proofErr w:type="gramEnd"/>
            <w:r w:rsidRPr="00183D0D">
              <w:rPr>
                <w:bCs w:val="0"/>
                <w:sz w:val="24"/>
                <w:szCs w:val="24"/>
              </w:rPr>
              <w:t xml:space="preserve"> защиты, культуры будут проходить повышение квалификации по вопросам реабилитации, ранней помощи, сопровождаемого проживания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Увеличение доли специалистов в Липецкой области, обеспечивающих оказание реабилитационных и (или)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абилитационных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абилитации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инвалидов, в общей численности таких специалистов в Липецкой </w:t>
            </w:r>
            <w:r w:rsidRPr="00183D0D">
              <w:rPr>
                <w:bCs w:val="0"/>
                <w:sz w:val="24"/>
                <w:szCs w:val="24"/>
              </w:rPr>
              <w:lastRenderedPageBreak/>
              <w:t>области до 16,5%</w:t>
            </w:r>
          </w:p>
        </w:tc>
      </w:tr>
      <w:tr w:rsidR="007C3F7E" w:rsidRPr="006E66F7" w:rsidTr="007C3F7E">
        <w:trPr>
          <w:trHeight w:val="53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9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  <w:t>4.4. Мероприятия по формированию условий для развития сопровождаемого проживания инвалидов</w:t>
            </w:r>
          </w:p>
        </w:tc>
        <w:tc>
          <w:tcPr>
            <w:tcW w:w="198" w:type="pct"/>
            <w:gridSpan w:val="2"/>
          </w:tcPr>
          <w:p w:rsidR="007C3F7E" w:rsidRPr="006E66F7" w:rsidRDefault="007C3F7E" w:rsidP="007C3F7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07" w:type="pct"/>
            <w:gridSpan w:val="2"/>
          </w:tcPr>
          <w:p w:rsidR="007C3F7E" w:rsidRPr="006E66F7" w:rsidRDefault="007C3F7E" w:rsidP="007C3F7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2"/>
          </w:tcPr>
          <w:p w:rsidR="007C3F7E" w:rsidRPr="00051B7A" w:rsidRDefault="007C3F7E" w:rsidP="007C3F7E">
            <w:pPr>
              <w:widowControl w:val="0"/>
              <w:autoSpaceDE w:val="0"/>
              <w:autoSpaceDN w:val="0"/>
              <w:rPr>
                <w:bCs w:val="0"/>
                <w:sz w:val="18"/>
                <w:szCs w:val="18"/>
              </w:rPr>
            </w:pPr>
            <w:r w:rsidRPr="00051B7A">
              <w:rPr>
                <w:bCs w:val="0"/>
                <w:sz w:val="18"/>
                <w:szCs w:val="18"/>
              </w:rPr>
              <w:t>Управление социальной защиты населения области</w:t>
            </w:r>
          </w:p>
        </w:tc>
        <w:tc>
          <w:tcPr>
            <w:tcW w:w="166" w:type="pct"/>
            <w:gridSpan w:val="2"/>
          </w:tcPr>
          <w:p w:rsidR="007C3F7E" w:rsidRPr="00051B7A" w:rsidRDefault="007C3F7E" w:rsidP="007C3F7E">
            <w:pPr>
              <w:widowControl w:val="0"/>
              <w:autoSpaceDE w:val="0"/>
              <w:autoSpaceDN w:val="0"/>
              <w:rPr>
                <w:bCs w:val="0"/>
                <w:sz w:val="18"/>
                <w:szCs w:val="18"/>
              </w:rPr>
            </w:pPr>
          </w:p>
        </w:tc>
      </w:tr>
      <w:tr w:rsidR="007C3F7E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4.4.1.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proofErr w:type="gramStart"/>
            <w:r w:rsidRPr="00183D0D">
              <w:rPr>
                <w:bCs w:val="0"/>
                <w:sz w:val="24"/>
                <w:szCs w:val="24"/>
              </w:rPr>
              <w:t>Организация  взаимодействия</w:t>
            </w:r>
            <w:proofErr w:type="gramEnd"/>
            <w:r w:rsidRPr="00183D0D">
              <w:rPr>
                <w:bCs w:val="0"/>
                <w:sz w:val="24"/>
                <w:szCs w:val="24"/>
              </w:rPr>
              <w:t xml:space="preserve"> и координации деятельности участников формирования системы комплексной реабилитации и </w:t>
            </w:r>
            <w:proofErr w:type="spellStart"/>
            <w:r w:rsidRPr="00183D0D">
              <w:rPr>
                <w:bCs w:val="0"/>
                <w:sz w:val="24"/>
                <w:szCs w:val="24"/>
              </w:rPr>
              <w:t>абилитации</w:t>
            </w:r>
            <w:proofErr w:type="spellEnd"/>
            <w:r w:rsidRPr="00183D0D">
              <w:rPr>
                <w:bCs w:val="0"/>
                <w:sz w:val="24"/>
                <w:szCs w:val="24"/>
              </w:rPr>
              <w:t xml:space="preserve"> инвалидов, в том числе детей-инвалидов по вопросам  сопровождаемого проживания инвалидов между исполнительными органам государственной власти Липецкой области,  общественными организациями инвалидов, гражданами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Реализация мероприятия необходим</w:t>
            </w:r>
            <w:r>
              <w:rPr>
                <w:rFonts w:eastAsiaTheme="minorHAnsi"/>
                <w:bCs w:val="0"/>
                <w:sz w:val="24"/>
                <w:szCs w:val="24"/>
                <w:lang w:eastAsia="en-US"/>
              </w:rPr>
              <w:t>а</w:t>
            </w: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для комплексного подхода к решению вопросов сопровождаемого проживания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Увеличение числа инвалидов, получающих услуги в рамках сопровождаемого проживания до 42 человек к концу 2023 года</w:t>
            </w:r>
          </w:p>
        </w:tc>
      </w:tr>
      <w:tr w:rsidR="007C3F7E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4.4.2.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Оснащение реабилитационным оборудованием и мебелью «тренировочных квартир» в стационарных организациях </w:t>
            </w:r>
            <w:r w:rsidRPr="00183D0D">
              <w:rPr>
                <w:bCs w:val="0"/>
                <w:sz w:val="24"/>
                <w:szCs w:val="24"/>
              </w:rPr>
              <w:lastRenderedPageBreak/>
              <w:t xml:space="preserve">социального </w:t>
            </w:r>
            <w:proofErr w:type="gramStart"/>
            <w:r w:rsidRPr="00183D0D">
              <w:rPr>
                <w:bCs w:val="0"/>
                <w:sz w:val="24"/>
                <w:szCs w:val="24"/>
              </w:rPr>
              <w:t>обслуживания  для</w:t>
            </w:r>
            <w:proofErr w:type="gramEnd"/>
            <w:r w:rsidRPr="00183D0D">
              <w:rPr>
                <w:bCs w:val="0"/>
                <w:sz w:val="24"/>
                <w:szCs w:val="24"/>
              </w:rPr>
              <w:t xml:space="preserve"> подготовки инвалидов к сопровождаемому проживанию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lastRenderedPageBreak/>
              <w:t>Управление социальной защиты населения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Реализация мероприятия позволит оснастить 1 «тренировочную квартиру» в 2021 году в психоневрологическом интернате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Увеличение числа инвалидов, получающих услуги в рамках сопровождаемого проживания до 42 человек к концу 2023 года</w:t>
            </w:r>
          </w:p>
        </w:tc>
      </w:tr>
      <w:tr w:rsidR="007C3F7E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4.4.3.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proofErr w:type="gramStart"/>
            <w:r w:rsidRPr="00183D0D">
              <w:rPr>
                <w:bCs w:val="0"/>
                <w:sz w:val="24"/>
                <w:szCs w:val="24"/>
              </w:rPr>
              <w:t>Организация  работы</w:t>
            </w:r>
            <w:proofErr w:type="gramEnd"/>
            <w:r w:rsidRPr="00183D0D">
              <w:rPr>
                <w:bCs w:val="0"/>
                <w:sz w:val="24"/>
                <w:szCs w:val="24"/>
              </w:rPr>
              <w:t xml:space="preserve">  полустационарных отделений предоставления социальных услуг (группы дневного пребывания) для граждан, страдающих психическими расстройствами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Реализация мероприятие </w:t>
            </w:r>
            <w:r>
              <w:rPr>
                <w:rFonts w:eastAsiaTheme="minorHAnsi"/>
                <w:bCs w:val="0"/>
                <w:sz w:val="24"/>
                <w:szCs w:val="24"/>
                <w:lang w:eastAsia="en-US"/>
              </w:rPr>
              <w:t>позволит оказывать</w:t>
            </w: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услуг</w:t>
            </w:r>
            <w:r>
              <w:rPr>
                <w:rFonts w:eastAsiaTheme="minorHAnsi"/>
                <w:bCs w:val="0"/>
                <w:sz w:val="24"/>
                <w:szCs w:val="24"/>
                <w:lang w:eastAsia="en-US"/>
              </w:rPr>
              <w:t>и</w:t>
            </w: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по сопровождению и дневной занятости инвалидам с психическими </w:t>
            </w:r>
            <w:proofErr w:type="gramStart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расстройствами  в</w:t>
            </w:r>
            <w:proofErr w:type="gramEnd"/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группах дневного пребывания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Увеличение числа инвалидов, получающих услуги в рамках сопровождаемого проживания до 42 человек к концу 2023 года</w:t>
            </w:r>
          </w:p>
        </w:tc>
      </w:tr>
      <w:tr w:rsidR="007C3F7E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4.4.4.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Приобретение </w:t>
            </w:r>
            <w:proofErr w:type="gramStart"/>
            <w:r w:rsidRPr="00183D0D">
              <w:rPr>
                <w:bCs w:val="0"/>
                <w:sz w:val="24"/>
                <w:szCs w:val="24"/>
              </w:rPr>
              <w:t>мебели  и</w:t>
            </w:r>
            <w:proofErr w:type="gramEnd"/>
            <w:r w:rsidRPr="00183D0D">
              <w:rPr>
                <w:bCs w:val="0"/>
                <w:sz w:val="24"/>
                <w:szCs w:val="24"/>
              </w:rPr>
              <w:t xml:space="preserve"> бытовой техники  для организации сопровождаемого проживания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2021-2023 годы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2021 года;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Реализация мероприятия позволит оснастить квартиры и помещения, используемые для сопровождаемого проживания, мебелью и бытовой техникой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Увеличение числа инвалидов, получающих услуги в рамках сопровождаемого проживания до 42 человек к концу 2023 года</w:t>
            </w:r>
          </w:p>
        </w:tc>
      </w:tr>
      <w:tr w:rsidR="007C3F7E" w:rsidRPr="006E66F7" w:rsidTr="00183D0D">
        <w:trPr>
          <w:gridAfter w:val="8"/>
          <w:wAfter w:w="852" w:type="pct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Мероприятие 4.4.5.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 xml:space="preserve">Предоставление </w:t>
            </w:r>
            <w:proofErr w:type="gramStart"/>
            <w:r w:rsidRPr="00183D0D">
              <w:rPr>
                <w:bCs w:val="0"/>
                <w:sz w:val="24"/>
                <w:szCs w:val="24"/>
              </w:rPr>
              <w:t>субсидий  некоммерческим</w:t>
            </w:r>
            <w:proofErr w:type="gramEnd"/>
            <w:r w:rsidRPr="00183D0D">
              <w:rPr>
                <w:bCs w:val="0"/>
                <w:sz w:val="24"/>
                <w:szCs w:val="24"/>
              </w:rPr>
              <w:t xml:space="preserve"> организациям на мероприятия по оказанию услуг по сопровождаемому проживанию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Управление социальной защиты населения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Срок реализации мероприятия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2022-2023 годы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Даты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наступления контрольного события:</w:t>
            </w:r>
          </w:p>
          <w:p w:rsidR="007C3F7E" w:rsidRPr="00183D0D" w:rsidRDefault="007C3F7E" w:rsidP="007C3F7E">
            <w:pPr>
              <w:widowControl w:val="0"/>
              <w:autoSpaceDE w:val="0"/>
              <w:autoSpaceDN w:val="0"/>
              <w:rPr>
                <w:bCs w:val="0"/>
                <w:sz w:val="24"/>
                <w:szCs w:val="24"/>
              </w:rPr>
            </w:pPr>
            <w:r w:rsidRPr="00183D0D">
              <w:rPr>
                <w:bCs w:val="0"/>
                <w:sz w:val="24"/>
                <w:szCs w:val="24"/>
              </w:rPr>
              <w:t>31 декабря 2022 года;</w:t>
            </w:r>
          </w:p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bCs w:val="0"/>
                <w:sz w:val="24"/>
                <w:szCs w:val="24"/>
              </w:rPr>
              <w:t>31 декабря 2023года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Реализация мероприятия </w:t>
            </w:r>
            <w:r>
              <w:rPr>
                <w:rFonts w:eastAsiaTheme="minorHAnsi"/>
                <w:bCs w:val="0"/>
                <w:sz w:val="24"/>
                <w:szCs w:val="24"/>
                <w:lang w:eastAsia="en-US"/>
              </w:rPr>
              <w:t>позволит</w:t>
            </w: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с 2022 года </w:t>
            </w:r>
            <w:r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оказывать </w:t>
            </w: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услуг</w:t>
            </w:r>
            <w:r>
              <w:rPr>
                <w:rFonts w:eastAsiaTheme="minorHAnsi"/>
                <w:bCs w:val="0"/>
                <w:sz w:val="24"/>
                <w:szCs w:val="24"/>
                <w:lang w:eastAsia="en-US"/>
              </w:rPr>
              <w:t>и</w:t>
            </w: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по сопровождению инвалидов в рамках сопровождаемого проживания некоммерческими организациями 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E" w:rsidRPr="00183D0D" w:rsidRDefault="007C3F7E" w:rsidP="007C3F7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183D0D">
              <w:rPr>
                <w:rFonts w:eastAsiaTheme="minorHAnsi"/>
                <w:bCs w:val="0"/>
                <w:sz w:val="24"/>
                <w:szCs w:val="24"/>
                <w:lang w:eastAsia="en-US"/>
              </w:rPr>
              <w:t>Увеличение числа инвалидов, получающих услуги в рамках сопровождаемого проживания до 42 человек к концу 2023 года</w:t>
            </w:r>
          </w:p>
        </w:tc>
      </w:tr>
    </w:tbl>
    <w:p w:rsidR="00B47A42" w:rsidRPr="006E66F7" w:rsidRDefault="00B47A42" w:rsidP="00B83FE0">
      <w:pPr>
        <w:rPr>
          <w:sz w:val="18"/>
          <w:szCs w:val="18"/>
        </w:rPr>
      </w:pPr>
    </w:p>
    <w:sectPr w:rsidR="00B47A42" w:rsidRPr="006E66F7" w:rsidSect="00183D0D">
      <w:pgSz w:w="16838" w:h="11906" w:orient="landscape"/>
      <w:pgMar w:top="993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2FC"/>
    <w:multiLevelType w:val="hybridMultilevel"/>
    <w:tmpl w:val="4D4CD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A3"/>
    <w:rsid w:val="000176A3"/>
    <w:rsid w:val="00021A69"/>
    <w:rsid w:val="00053730"/>
    <w:rsid w:val="00057C37"/>
    <w:rsid w:val="0012530E"/>
    <w:rsid w:val="001351E5"/>
    <w:rsid w:val="001423D3"/>
    <w:rsid w:val="001439D3"/>
    <w:rsid w:val="00164213"/>
    <w:rsid w:val="00183D0D"/>
    <w:rsid w:val="002A3DF6"/>
    <w:rsid w:val="00451039"/>
    <w:rsid w:val="0048341B"/>
    <w:rsid w:val="0056157C"/>
    <w:rsid w:val="0056253C"/>
    <w:rsid w:val="00577A03"/>
    <w:rsid w:val="006301C1"/>
    <w:rsid w:val="00645029"/>
    <w:rsid w:val="006E66F7"/>
    <w:rsid w:val="007178E7"/>
    <w:rsid w:val="0074424F"/>
    <w:rsid w:val="007C3F7E"/>
    <w:rsid w:val="007F7301"/>
    <w:rsid w:val="00804C33"/>
    <w:rsid w:val="00815185"/>
    <w:rsid w:val="009018E1"/>
    <w:rsid w:val="009C3A46"/>
    <w:rsid w:val="00A679DF"/>
    <w:rsid w:val="00B178C1"/>
    <w:rsid w:val="00B20668"/>
    <w:rsid w:val="00B47A42"/>
    <w:rsid w:val="00B667B0"/>
    <w:rsid w:val="00B83FE0"/>
    <w:rsid w:val="00B95486"/>
    <w:rsid w:val="00C75E8C"/>
    <w:rsid w:val="00C770FC"/>
    <w:rsid w:val="00D336EB"/>
    <w:rsid w:val="00D80879"/>
    <w:rsid w:val="00D8770C"/>
    <w:rsid w:val="00DD39E8"/>
    <w:rsid w:val="00E65CFD"/>
    <w:rsid w:val="00E84608"/>
    <w:rsid w:val="00F6221C"/>
    <w:rsid w:val="00F7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DB005-3F74-41B9-9B9F-9C526C6E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7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D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0D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21</Pages>
  <Words>5971</Words>
  <Characters>34041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Стукалова Анна Александровна</dc:creator>
  <cp:keywords/>
  <dc:description/>
  <cp:lastModifiedBy>Стукалова Анна Александровна</cp:lastModifiedBy>
  <cp:revision>3</cp:revision>
  <cp:lastPrinted>2020-04-29T10:46:00Z</cp:lastPrinted>
  <dcterms:created xsi:type="dcterms:W3CDTF">2020-04-28T04:47:00Z</dcterms:created>
  <dcterms:modified xsi:type="dcterms:W3CDTF">2020-04-29T10:48:00Z</dcterms:modified>
</cp:coreProperties>
</file>